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6" w:type="dxa"/>
        <w:tblInd w:w="-432" w:type="dxa"/>
        <w:tblLook w:val="04A0" w:firstRow="1" w:lastRow="0" w:firstColumn="1" w:lastColumn="0" w:noHBand="0" w:noVBand="1"/>
      </w:tblPr>
      <w:tblGrid>
        <w:gridCol w:w="4680"/>
        <w:gridCol w:w="5706"/>
      </w:tblGrid>
      <w:tr w:rsidR="001C2F6C">
        <w:trPr>
          <w:trHeight w:val="405"/>
        </w:trPr>
        <w:tc>
          <w:tcPr>
            <w:tcW w:w="4680" w:type="dxa"/>
          </w:tcPr>
          <w:p w:rsidR="001C2F6C" w:rsidRDefault="008E35F4">
            <w:pPr>
              <w:spacing w:after="0" w:line="240" w:lineRule="auto"/>
              <w:jc w:val="center"/>
              <w:rPr>
                <w:rFonts w:ascii="Times New Roman" w:eastAsia="Times New Roman" w:hAnsi="Times New Roman"/>
                <w:sz w:val="24"/>
                <w:szCs w:val="24"/>
              </w:rPr>
            </w:pPr>
            <w:bookmarkStart w:id="0" w:name="_Hlk409612047"/>
            <w:bookmarkStart w:id="1" w:name="OLE_LINK1"/>
            <w:r>
              <w:rPr>
                <w:rFonts w:ascii="Times New Roman" w:eastAsia="Times New Roman" w:hAnsi="Times New Roman"/>
                <w:sz w:val="24"/>
                <w:szCs w:val="24"/>
              </w:rPr>
              <w:t>BỘ NÔNG NGHIỆP</w:t>
            </w:r>
          </w:p>
        </w:tc>
        <w:tc>
          <w:tcPr>
            <w:tcW w:w="5706" w:type="dxa"/>
          </w:tcPr>
          <w:p w:rsidR="001C2F6C" w:rsidRDefault="008E35F4">
            <w:pPr>
              <w:keepNext/>
              <w:spacing w:after="0" w:line="240" w:lineRule="auto"/>
              <w:jc w:val="center"/>
              <w:outlineLvl w:val="5"/>
              <w:rPr>
                <w:rFonts w:ascii="Times New Roman" w:eastAsia="Times New Roman" w:hAnsi="Times New Roman"/>
                <w:b/>
                <w:bCs/>
                <w:sz w:val="24"/>
                <w:szCs w:val="24"/>
              </w:rPr>
            </w:pPr>
            <w:r>
              <w:rPr>
                <w:rFonts w:ascii="Times New Roman" w:eastAsia="Times New Roman" w:hAnsi="Times New Roman"/>
                <w:b/>
                <w:bCs/>
                <w:sz w:val="24"/>
                <w:szCs w:val="24"/>
              </w:rPr>
              <w:t>CỘNG HOÀ XÃ HỘI CHỦ NGHĨA VIỆT NAM</w:t>
            </w:r>
          </w:p>
        </w:tc>
      </w:tr>
      <w:tr w:rsidR="001C2F6C">
        <w:trPr>
          <w:trHeight w:val="378"/>
        </w:trPr>
        <w:tc>
          <w:tcPr>
            <w:tcW w:w="4680" w:type="dxa"/>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VÀ PHÁT TRIỂN NÔNG THÔN</w:t>
            </w:r>
          </w:p>
        </w:tc>
        <w:tc>
          <w:tcPr>
            <w:tcW w:w="5706" w:type="dxa"/>
          </w:tcPr>
          <w:p w:rsidR="001C2F6C" w:rsidRDefault="008E35F4">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sz w:val="24"/>
                <w:szCs w:val="24"/>
                <w:u w:val="single"/>
              </w:rPr>
              <w:t>Độc lập - Tự do - Hạnh phúc</w:t>
            </w:r>
          </w:p>
        </w:tc>
      </w:tr>
      <w:tr w:rsidR="001C2F6C">
        <w:trPr>
          <w:trHeight w:val="378"/>
        </w:trPr>
        <w:tc>
          <w:tcPr>
            <w:tcW w:w="4680" w:type="dxa"/>
          </w:tcPr>
          <w:p w:rsidR="001C2F6C" w:rsidRDefault="008E35F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HỌC </w:t>
            </w:r>
            <w:r>
              <w:rPr>
                <w:rFonts w:ascii="Times New Roman" w:eastAsia="Times New Roman" w:hAnsi="Times New Roman"/>
                <w:b/>
                <w:sz w:val="24"/>
                <w:szCs w:val="24"/>
                <w:u w:val="single"/>
              </w:rPr>
              <w:t>VIỆN NÔNG NGHIỆP VIỆT</w:t>
            </w:r>
            <w:r>
              <w:rPr>
                <w:rFonts w:ascii="Times New Roman" w:eastAsia="Times New Roman" w:hAnsi="Times New Roman"/>
                <w:b/>
                <w:sz w:val="24"/>
                <w:szCs w:val="24"/>
              </w:rPr>
              <w:t xml:space="preserve"> NAM</w:t>
            </w:r>
          </w:p>
        </w:tc>
        <w:tc>
          <w:tcPr>
            <w:tcW w:w="5706" w:type="dxa"/>
          </w:tcPr>
          <w:p w:rsidR="001C2F6C" w:rsidRDefault="001C2F6C">
            <w:pPr>
              <w:spacing w:after="0" w:line="240" w:lineRule="auto"/>
              <w:jc w:val="center"/>
              <w:rPr>
                <w:rFonts w:ascii="Times New Roman" w:eastAsia="Times New Roman" w:hAnsi="Times New Roman"/>
                <w:b/>
                <w:bCs/>
                <w:sz w:val="24"/>
                <w:szCs w:val="24"/>
              </w:rPr>
            </w:pPr>
          </w:p>
        </w:tc>
      </w:tr>
    </w:tbl>
    <w:bookmarkEnd w:id="0"/>
    <w:p w:rsidR="001C2F6C" w:rsidRDefault="008E35F4">
      <w:pPr>
        <w:spacing w:before="120" w:after="0" w:line="240" w:lineRule="auto"/>
        <w:jc w:val="both"/>
        <w:rPr>
          <w:rFonts w:ascii="Times New Roman" w:eastAsia="Times New Roman" w:hAnsi="Times New Roman"/>
          <w:sz w:val="26"/>
          <w:szCs w:val="26"/>
        </w:rPr>
      </w:pP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p>
    <w:p w:rsidR="001C2F6C" w:rsidRDefault="008E35F4">
      <w:pPr>
        <w:spacing w:before="120" w:after="0" w:line="240" w:lineRule="auto"/>
        <w:jc w:val="center"/>
        <w:rPr>
          <w:rFonts w:ascii="Times New Roman" w:eastAsia="Times New Roman" w:hAnsi="Times New Roman"/>
          <w:b/>
          <w:bCs/>
          <w:sz w:val="26"/>
          <w:szCs w:val="26"/>
        </w:rPr>
      </w:pPr>
      <w:r>
        <w:rPr>
          <w:rFonts w:ascii="Times New Roman" w:eastAsia="Times New Roman" w:hAnsi="Times New Roman"/>
          <w:b/>
          <w:bCs/>
          <w:sz w:val="26"/>
          <w:szCs w:val="26"/>
        </w:rPr>
        <w:t>CHƯƠNG TRÌNH GIÁO DỤC ĐẠI HỌC</w:t>
      </w:r>
    </w:p>
    <w:p w:rsidR="001C2F6C" w:rsidRDefault="001C2F6C">
      <w:pPr>
        <w:spacing w:before="120" w:after="0" w:line="240" w:lineRule="auto"/>
        <w:jc w:val="both"/>
        <w:rPr>
          <w:rFonts w:ascii="Times New Roman" w:eastAsia="Times New Roman" w:hAnsi="Times New Roman"/>
          <w:sz w:val="26"/>
          <w:szCs w:val="26"/>
        </w:rPr>
      </w:pPr>
    </w:p>
    <w:p w:rsidR="001C2F6C" w:rsidRDefault="008E35F4">
      <w:pPr>
        <w:spacing w:before="120" w:after="0" w:line="240" w:lineRule="auto"/>
        <w:ind w:firstLine="719"/>
        <w:jc w:val="both"/>
        <w:rPr>
          <w:rFonts w:ascii="Times New Roman" w:eastAsia="Times New Roman" w:hAnsi="Times New Roman"/>
          <w:b/>
          <w:sz w:val="26"/>
          <w:szCs w:val="26"/>
        </w:rPr>
      </w:pPr>
      <w:r>
        <w:rPr>
          <w:rFonts w:ascii="Times New Roman" w:eastAsia="Times New Roman" w:hAnsi="Times New Roman"/>
          <w:b/>
          <w:sz w:val="26"/>
          <w:szCs w:val="26"/>
        </w:rPr>
        <w:t xml:space="preserve">Tên ngành đào tạo: Ngôn ngữ Anh (English) </w:t>
      </w:r>
    </w:p>
    <w:p w:rsidR="001C2F6C" w:rsidRDefault="008E35F4">
      <w:pPr>
        <w:spacing w:before="120" w:after="0" w:line="240" w:lineRule="auto"/>
        <w:ind w:firstLine="719"/>
        <w:jc w:val="both"/>
        <w:rPr>
          <w:rFonts w:ascii="Times New Roman" w:eastAsia="Times New Roman" w:hAnsi="Times New Roman"/>
          <w:b/>
          <w:i/>
          <w:color w:val="FF0000"/>
          <w:sz w:val="26"/>
          <w:szCs w:val="26"/>
        </w:rPr>
      </w:pPr>
      <w:r>
        <w:rPr>
          <w:rFonts w:ascii="Times New Roman" w:eastAsia="Times New Roman" w:hAnsi="Times New Roman"/>
          <w:b/>
          <w:sz w:val="26"/>
          <w:szCs w:val="26"/>
        </w:rPr>
        <w:t xml:space="preserve">Trình độ đào tạo: </w:t>
      </w:r>
      <w:r>
        <w:rPr>
          <w:rFonts w:ascii="Times New Roman" w:eastAsia="Times New Roman" w:hAnsi="Times New Roman"/>
          <w:b/>
          <w:sz w:val="26"/>
          <w:szCs w:val="26"/>
        </w:rPr>
        <w:tab/>
        <w:t>Đại học</w:t>
      </w:r>
      <w:r>
        <w:rPr>
          <w:rFonts w:ascii="Times New Roman" w:eastAsia="Times New Roman" w:hAnsi="Times New Roman"/>
          <w:b/>
          <w:i/>
          <w:sz w:val="26"/>
          <w:szCs w:val="26"/>
        </w:rPr>
        <w:tab/>
      </w:r>
      <w:r>
        <w:rPr>
          <w:rFonts w:ascii="Times New Roman" w:eastAsia="Times New Roman" w:hAnsi="Times New Roman"/>
          <w:b/>
          <w:i/>
          <w:sz w:val="26"/>
          <w:szCs w:val="26"/>
        </w:rPr>
        <w:tab/>
      </w:r>
    </w:p>
    <w:p w:rsidR="001C2F6C" w:rsidRDefault="008E35F4">
      <w:pPr>
        <w:spacing w:before="120" w:after="0" w:line="240" w:lineRule="auto"/>
        <w:ind w:firstLine="720"/>
        <w:jc w:val="both"/>
        <w:rPr>
          <w:rFonts w:ascii="Times New Roman" w:eastAsia="Times New Roman" w:hAnsi="Times New Roman"/>
          <w:b/>
          <w:sz w:val="26"/>
          <w:szCs w:val="26"/>
        </w:rPr>
      </w:pPr>
      <w:r>
        <w:rPr>
          <w:rFonts w:ascii="Times New Roman" w:eastAsia="Times New Roman" w:hAnsi="Times New Roman"/>
          <w:b/>
          <w:sz w:val="26"/>
          <w:szCs w:val="26"/>
        </w:rPr>
        <w:t>Mã ngành:</w:t>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hAnsi="Times New Roman"/>
          <w:b/>
          <w:sz w:val="26"/>
          <w:szCs w:val="26"/>
          <w:shd w:val="clear" w:color="auto" w:fill="FFFFFF"/>
        </w:rPr>
        <w:t>7220201</w:t>
      </w:r>
      <w:r>
        <w:rPr>
          <w:rFonts w:ascii="Times New Roman" w:eastAsia="Times New Roman" w:hAnsi="Times New Roman"/>
          <w:b/>
          <w:sz w:val="26"/>
          <w:szCs w:val="26"/>
        </w:rPr>
        <w:tab/>
      </w:r>
    </w:p>
    <w:p w:rsidR="001C2F6C" w:rsidRDefault="008E35F4">
      <w:pPr>
        <w:tabs>
          <w:tab w:val="left" w:pos="425"/>
        </w:tabs>
        <w:spacing w:before="120" w:after="0" w:line="120" w:lineRule="atLeast"/>
        <w:jc w:val="both"/>
        <w:rPr>
          <w:rFonts w:ascii="Times New Roman" w:eastAsia="MS Mincho" w:hAnsi="Times New Roman"/>
          <w:b/>
          <w:sz w:val="26"/>
          <w:szCs w:val="26"/>
        </w:rPr>
      </w:pPr>
      <w:r>
        <w:rPr>
          <w:rFonts w:ascii="Times New Roman" w:eastAsia="MS Mincho" w:hAnsi="Times New Roman"/>
          <w:b/>
          <w:sz w:val="26"/>
          <w:szCs w:val="26"/>
        </w:rPr>
        <w:tab/>
      </w:r>
      <w:r>
        <w:rPr>
          <w:rFonts w:ascii="Times New Roman" w:eastAsia="MS Mincho" w:hAnsi="Times New Roman"/>
          <w:b/>
          <w:sz w:val="26"/>
          <w:szCs w:val="26"/>
        </w:rPr>
        <w:tab/>
        <w:t xml:space="preserve">Loại hình đào tạo: </w:t>
      </w:r>
      <w:r>
        <w:rPr>
          <w:rFonts w:ascii="Times New Roman" w:eastAsia="MS Mincho" w:hAnsi="Times New Roman"/>
          <w:b/>
          <w:sz w:val="26"/>
          <w:szCs w:val="26"/>
        </w:rPr>
        <w:tab/>
        <w:t>Chính quy tập trung</w:t>
      </w:r>
    </w:p>
    <w:p w:rsidR="001C2F6C" w:rsidRDefault="008E35F4">
      <w:pPr>
        <w:tabs>
          <w:tab w:val="left" w:pos="425"/>
        </w:tabs>
        <w:spacing w:before="120" w:after="0" w:line="120" w:lineRule="atLeast"/>
        <w:jc w:val="both"/>
        <w:rPr>
          <w:rFonts w:ascii="Times New Roman" w:eastAsia="MS Mincho" w:hAnsi="Times New Roman"/>
          <w:b/>
          <w:sz w:val="26"/>
          <w:szCs w:val="26"/>
        </w:rPr>
      </w:pPr>
      <w:r>
        <w:rPr>
          <w:rFonts w:ascii="Times New Roman" w:eastAsia="MS Mincho" w:hAnsi="Times New Roman"/>
          <w:b/>
          <w:color w:val="FF0066"/>
          <w:sz w:val="26"/>
          <w:szCs w:val="26"/>
        </w:rPr>
        <w:tab/>
      </w:r>
      <w:r>
        <w:rPr>
          <w:rFonts w:ascii="Times New Roman" w:eastAsia="MS Mincho" w:hAnsi="Times New Roman"/>
          <w:b/>
          <w:sz w:val="26"/>
          <w:szCs w:val="26"/>
        </w:rPr>
        <w:tab/>
        <w:t>Thời gian đào tạo:</w:t>
      </w:r>
      <w:r>
        <w:rPr>
          <w:rFonts w:ascii="Times New Roman" w:eastAsia="MS Mincho" w:hAnsi="Times New Roman"/>
          <w:b/>
          <w:sz w:val="26"/>
          <w:szCs w:val="26"/>
        </w:rPr>
        <w:tab/>
        <w:t>4 năm</w:t>
      </w:r>
    </w:p>
    <w:p w:rsidR="001C2F6C" w:rsidRDefault="008E35F4">
      <w:pPr>
        <w:tabs>
          <w:tab w:val="left" w:pos="425"/>
        </w:tabs>
        <w:spacing w:before="120" w:after="0" w:line="120" w:lineRule="atLeast"/>
        <w:jc w:val="both"/>
        <w:rPr>
          <w:rFonts w:ascii="Times New Roman" w:eastAsia="MS Mincho" w:hAnsi="Times New Roman"/>
          <w:b/>
          <w:sz w:val="26"/>
          <w:szCs w:val="26"/>
        </w:rPr>
      </w:pPr>
      <w:r>
        <w:rPr>
          <w:rFonts w:ascii="Times New Roman" w:eastAsia="MS Mincho" w:hAnsi="Times New Roman"/>
          <w:b/>
          <w:sz w:val="26"/>
          <w:szCs w:val="26"/>
        </w:rPr>
        <w:tab/>
      </w:r>
      <w:r>
        <w:rPr>
          <w:rFonts w:ascii="Times New Roman" w:eastAsia="MS Mincho" w:hAnsi="Times New Roman"/>
          <w:b/>
          <w:sz w:val="26"/>
          <w:szCs w:val="26"/>
        </w:rPr>
        <w:tab/>
        <w:t>Tổng số tín chỉ yêu cầu: 130 tín chỉ</w:t>
      </w:r>
    </w:p>
    <w:p w:rsidR="001C2F6C" w:rsidRDefault="008E35F4">
      <w:pPr>
        <w:tabs>
          <w:tab w:val="left" w:pos="425"/>
        </w:tabs>
        <w:spacing w:before="120" w:after="0" w:line="120" w:lineRule="atLeast"/>
        <w:jc w:val="both"/>
        <w:rPr>
          <w:rFonts w:ascii="Times New Roman" w:eastAsia="MS Mincho" w:hAnsi="Times New Roman"/>
          <w:b/>
          <w:sz w:val="26"/>
          <w:szCs w:val="26"/>
        </w:rPr>
      </w:pPr>
      <w:r>
        <w:rPr>
          <w:rFonts w:ascii="Times New Roman" w:eastAsia="MS Mincho" w:hAnsi="Times New Roman"/>
          <w:b/>
          <w:sz w:val="26"/>
          <w:szCs w:val="26"/>
        </w:rPr>
        <w:tab/>
      </w:r>
      <w:r>
        <w:rPr>
          <w:rFonts w:ascii="Times New Roman" w:eastAsia="MS Mincho" w:hAnsi="Times New Roman"/>
          <w:b/>
          <w:sz w:val="26"/>
          <w:szCs w:val="26"/>
        </w:rPr>
        <w:tab/>
        <w:t xml:space="preserve">Tên văn bằng: </w:t>
      </w:r>
      <w:r>
        <w:rPr>
          <w:rFonts w:ascii="Times New Roman" w:hAnsi="Times New Roman"/>
          <w:b/>
          <w:iCs/>
          <w:sz w:val="28"/>
          <w:szCs w:val="28"/>
        </w:rPr>
        <w:t>The Degree of Bachelor in English</w:t>
      </w:r>
    </w:p>
    <w:p w:rsidR="001C2F6C" w:rsidRDefault="008E35F4">
      <w:pPr>
        <w:tabs>
          <w:tab w:val="left" w:pos="425"/>
        </w:tabs>
        <w:spacing w:before="120" w:after="0" w:line="120" w:lineRule="atLeast"/>
        <w:jc w:val="both"/>
        <w:rPr>
          <w:rFonts w:ascii="Times New Roman" w:eastAsia="MS Mincho" w:hAnsi="Times New Roman"/>
          <w:b/>
          <w:sz w:val="26"/>
          <w:szCs w:val="26"/>
        </w:rPr>
      </w:pPr>
      <w:r>
        <w:rPr>
          <w:rFonts w:ascii="Times New Roman" w:eastAsia="MS Mincho" w:hAnsi="Times New Roman"/>
          <w:b/>
          <w:sz w:val="26"/>
          <w:szCs w:val="26"/>
        </w:rPr>
        <w:tab/>
      </w:r>
      <w:r>
        <w:rPr>
          <w:rFonts w:ascii="Times New Roman" w:eastAsia="MS Mincho" w:hAnsi="Times New Roman"/>
          <w:b/>
          <w:sz w:val="26"/>
          <w:szCs w:val="26"/>
        </w:rPr>
        <w:tab/>
        <w:t>Nơi cấp bằng: Học viện Nông nghiệp Việt Nam</w:t>
      </w:r>
    </w:p>
    <w:p w:rsidR="001C2F6C" w:rsidRDefault="001C2F6C">
      <w:pPr>
        <w:tabs>
          <w:tab w:val="left" w:pos="425"/>
        </w:tabs>
        <w:spacing w:before="120" w:after="0" w:line="120" w:lineRule="atLeast"/>
        <w:jc w:val="both"/>
        <w:rPr>
          <w:rFonts w:ascii="Times New Roman" w:eastAsia="MS Mincho" w:hAnsi="Times New Roman"/>
          <w:color w:val="FF0000"/>
          <w:sz w:val="26"/>
          <w:szCs w:val="26"/>
        </w:rPr>
      </w:pPr>
    </w:p>
    <w:p w:rsidR="001C2F6C" w:rsidRDefault="008E35F4">
      <w:pPr>
        <w:tabs>
          <w:tab w:val="left" w:pos="425"/>
        </w:tabs>
        <w:spacing w:after="0" w:line="420" w:lineRule="atLeast"/>
        <w:ind w:left="840" w:hanging="840"/>
        <w:jc w:val="center"/>
        <w:rPr>
          <w:rFonts w:ascii="Times New Roman" w:eastAsia="MS Mincho" w:hAnsi="Times New Roman"/>
          <w:i/>
          <w:iCs/>
          <w:sz w:val="26"/>
          <w:szCs w:val="26"/>
        </w:rPr>
      </w:pPr>
      <w:r>
        <w:rPr>
          <w:rFonts w:ascii="Times New Roman" w:eastAsia="MS Mincho" w:hAnsi="Times New Roman"/>
          <w:bCs/>
          <w:i/>
          <w:iCs/>
          <w:sz w:val="26"/>
          <w:szCs w:val="26"/>
        </w:rPr>
        <w:t xml:space="preserve"> </w:t>
      </w:r>
      <w:bookmarkEnd w:id="1"/>
      <w:r>
        <w:rPr>
          <w:rFonts w:ascii="Times New Roman" w:eastAsia="MS Mincho" w:hAnsi="Times New Roman"/>
          <w:bCs/>
          <w:i/>
          <w:sz w:val="26"/>
          <w:szCs w:val="26"/>
        </w:rPr>
        <w:t>(Ban hành tại quyết định số</w:t>
      </w:r>
      <w:r>
        <w:rPr>
          <w:rFonts w:ascii="Times New Roman" w:eastAsia="MS Mincho" w:hAnsi="Times New Roman"/>
          <w:i/>
          <w:iCs/>
          <w:sz w:val="26"/>
          <w:szCs w:val="26"/>
        </w:rPr>
        <w:t xml:space="preserve">       ngày    tháng     năm 20    </w:t>
      </w:r>
    </w:p>
    <w:p w:rsidR="001C2F6C" w:rsidRDefault="008E35F4">
      <w:pPr>
        <w:tabs>
          <w:tab w:val="left" w:pos="425"/>
        </w:tabs>
        <w:spacing w:after="0" w:line="420" w:lineRule="atLeast"/>
        <w:ind w:left="840" w:hanging="840"/>
        <w:jc w:val="center"/>
        <w:rPr>
          <w:rFonts w:ascii="Times New Roman" w:eastAsia="MS Mincho" w:hAnsi="Times New Roman"/>
          <w:i/>
          <w:iCs/>
          <w:sz w:val="26"/>
          <w:szCs w:val="26"/>
          <w:lang w:val="es-ES"/>
        </w:rPr>
      </w:pPr>
      <w:r>
        <w:rPr>
          <w:rFonts w:ascii="Times New Roman" w:eastAsia="MS Mincho" w:hAnsi="Times New Roman"/>
          <w:i/>
          <w:iCs/>
          <w:sz w:val="26"/>
          <w:szCs w:val="26"/>
        </w:rPr>
        <w:t>của  Giám đốc Học viện Nông nghiệp Việt Nam)</w:t>
      </w:r>
    </w:p>
    <w:p w:rsidR="001C2F6C" w:rsidRDefault="001C2F6C">
      <w:pPr>
        <w:spacing w:before="120" w:after="0" w:line="240" w:lineRule="auto"/>
        <w:jc w:val="both"/>
        <w:rPr>
          <w:rFonts w:ascii="Times New Roman" w:eastAsia="Times New Roman" w:hAnsi="Times New Roman"/>
          <w:i/>
          <w:sz w:val="26"/>
          <w:szCs w:val="26"/>
          <w:lang w:val="es-ES"/>
        </w:rPr>
      </w:pPr>
    </w:p>
    <w:p w:rsidR="001C2F6C" w:rsidRDefault="008E35F4">
      <w:pPr>
        <w:tabs>
          <w:tab w:val="left" w:pos="0"/>
          <w:tab w:val="center" w:pos="4320"/>
          <w:tab w:val="right" w:pos="8640"/>
        </w:tabs>
        <w:spacing w:after="0" w:line="276" w:lineRule="auto"/>
        <w:jc w:val="both"/>
        <w:rPr>
          <w:rFonts w:ascii="Times New Roman" w:eastAsia="Times New Roman" w:hAnsi="Times New Roman"/>
          <w:b/>
          <w:bCs/>
          <w:sz w:val="26"/>
          <w:szCs w:val="26"/>
          <w:lang w:val="es-ES"/>
        </w:rPr>
      </w:pPr>
      <w:r>
        <w:rPr>
          <w:rFonts w:ascii="Times New Roman" w:eastAsia="Times New Roman" w:hAnsi="Times New Roman"/>
          <w:b/>
          <w:bCs/>
          <w:sz w:val="26"/>
          <w:szCs w:val="26"/>
          <w:lang w:val="es-ES"/>
        </w:rPr>
        <w:t>1. Mục tiêu đào tạo và chuẩn đầu ra:</w:t>
      </w:r>
    </w:p>
    <w:p w:rsidR="001C2F6C" w:rsidRDefault="008E35F4">
      <w:pPr>
        <w:spacing w:after="0" w:line="276" w:lineRule="auto"/>
        <w:jc w:val="both"/>
        <w:rPr>
          <w:rFonts w:ascii="Times New Roman" w:hAnsi="Times New Roman"/>
          <w:b/>
          <w:i/>
          <w:sz w:val="26"/>
          <w:szCs w:val="26"/>
          <w:lang w:val="vi-VN"/>
        </w:rPr>
      </w:pPr>
      <w:r>
        <w:rPr>
          <w:rFonts w:ascii="Times New Roman" w:hAnsi="Times New Roman"/>
          <w:b/>
          <w:i/>
          <w:sz w:val="26"/>
          <w:szCs w:val="26"/>
          <w:lang w:val="es-ES"/>
        </w:rPr>
        <w:t>1.1 Mục tiêu chương trình</w:t>
      </w:r>
      <w:r>
        <w:rPr>
          <w:rFonts w:ascii="Times New Roman" w:hAnsi="Times New Roman"/>
          <w:b/>
          <w:i/>
          <w:sz w:val="26"/>
          <w:szCs w:val="26"/>
          <w:lang w:val="vi-VN"/>
        </w:rPr>
        <w:t xml:space="preserve"> </w:t>
      </w:r>
    </w:p>
    <w:p w:rsidR="001C2F6C" w:rsidRDefault="008E35F4">
      <w:pPr>
        <w:pStyle w:val="ListParagraph"/>
        <w:spacing w:after="0" w:line="276" w:lineRule="auto"/>
        <w:ind w:left="0" w:firstLine="720"/>
        <w:jc w:val="both"/>
        <w:rPr>
          <w:rFonts w:ascii="Times New Roman" w:hAnsi="Times New Roman"/>
          <w:sz w:val="26"/>
          <w:szCs w:val="26"/>
        </w:rPr>
      </w:pPr>
      <w:r>
        <w:rPr>
          <w:rFonts w:ascii="Times New Roman" w:hAnsi="Times New Roman"/>
          <w:b/>
          <w:i/>
          <w:sz w:val="26"/>
          <w:szCs w:val="26"/>
          <w:lang w:val="es-ES"/>
        </w:rPr>
        <w:t xml:space="preserve">Mục tiêu chung: </w:t>
      </w:r>
      <w:r>
        <w:rPr>
          <w:rFonts w:ascii="Times New Roman" w:hAnsi="Times New Roman"/>
          <w:sz w:val="26"/>
          <w:szCs w:val="26"/>
        </w:rPr>
        <w:t xml:space="preserve">Đào tạo Cử nhân ngôn ngữ Anh </w:t>
      </w:r>
      <w:r>
        <w:rPr>
          <w:rFonts w:ascii="Times New Roman" w:eastAsia="SimSun" w:hAnsi="Times New Roman"/>
          <w:color w:val="000000"/>
          <w:sz w:val="26"/>
          <w:szCs w:val="26"/>
          <w:lang w:eastAsia="zh-CN" w:bidi="ar"/>
        </w:rPr>
        <w:t xml:space="preserve">có đủ kiến thức chuyên môn, kỹ năng, tác phong nghề nghiệp, </w:t>
      </w:r>
      <w:r>
        <w:rPr>
          <w:rFonts w:ascii="Times New Roman" w:hAnsi="Times New Roman"/>
          <w:sz w:val="26"/>
          <w:szCs w:val="26"/>
        </w:rPr>
        <w:t>phẩm chất chính trị, đạo đức, sức khoẻ tốt và khả năng thích ứng trong các lĩnh vực sử dụng tiếng Anh, đáp ứng những yêu cầu của quá trình phát triển kinh tế xã hội và hội nhập quốc tế của đất nước.</w:t>
      </w:r>
    </w:p>
    <w:p w:rsidR="001C2F6C" w:rsidRDefault="008E35F4">
      <w:pPr>
        <w:spacing w:after="0" w:line="276" w:lineRule="auto"/>
        <w:ind w:firstLine="720"/>
        <w:jc w:val="both"/>
        <w:rPr>
          <w:rFonts w:ascii="Times New Roman" w:hAnsi="Times New Roman"/>
          <w:b/>
          <w:i/>
          <w:sz w:val="26"/>
          <w:szCs w:val="26"/>
          <w:lang w:val="es-ES"/>
        </w:rPr>
      </w:pPr>
      <w:r>
        <w:rPr>
          <w:rFonts w:ascii="Times New Roman" w:hAnsi="Times New Roman"/>
          <w:b/>
          <w:i/>
          <w:sz w:val="26"/>
          <w:szCs w:val="26"/>
          <w:lang w:val="es-ES"/>
        </w:rPr>
        <w:t xml:space="preserve">Mục tiêu cụ thể: </w:t>
      </w:r>
    </w:p>
    <w:p w:rsidR="001C2F6C" w:rsidRDefault="008E35F4">
      <w:pPr>
        <w:spacing w:after="0" w:line="276" w:lineRule="auto"/>
        <w:jc w:val="both"/>
        <w:rPr>
          <w:rFonts w:ascii="Times New Roman" w:hAnsi="Times New Roman"/>
          <w:sz w:val="26"/>
          <w:szCs w:val="26"/>
          <w:lang w:val="vi-VN"/>
        </w:rPr>
      </w:pPr>
      <w:r>
        <w:rPr>
          <w:rFonts w:ascii="Times New Roman" w:hAnsi="Times New Roman"/>
          <w:sz w:val="26"/>
          <w:szCs w:val="26"/>
          <w:lang w:val="es-ES"/>
        </w:rPr>
        <w:t xml:space="preserve">Người học sau khi tốt nghiệp ngành Ngôn ngữ Anh sẽ: </w:t>
      </w:r>
    </w:p>
    <w:p w:rsidR="001C2F6C" w:rsidRDefault="008E35F4">
      <w:pPr>
        <w:spacing w:after="0" w:line="276" w:lineRule="auto"/>
        <w:ind w:firstLine="720"/>
        <w:jc w:val="both"/>
        <w:rPr>
          <w:rFonts w:ascii="Times New Roman" w:hAnsi="Times New Roman"/>
          <w:sz w:val="26"/>
          <w:szCs w:val="26"/>
        </w:rPr>
      </w:pPr>
      <w:r>
        <w:rPr>
          <w:rFonts w:ascii="Times New Roman" w:hAnsi="Times New Roman"/>
          <w:sz w:val="26"/>
          <w:szCs w:val="26"/>
          <w:lang w:val="vi-VN"/>
        </w:rPr>
        <w:t>MT1</w:t>
      </w:r>
      <w:r>
        <w:rPr>
          <w:rFonts w:ascii="Times New Roman" w:hAnsi="Times New Roman"/>
          <w:sz w:val="26"/>
          <w:szCs w:val="26"/>
        </w:rPr>
        <w:t>: Vận dụng k</w:t>
      </w:r>
      <w:r>
        <w:rPr>
          <w:rFonts w:ascii="Times New Roman" w:hAnsi="Times New Roman"/>
          <w:sz w:val="26"/>
          <w:szCs w:val="26"/>
          <w:lang w:eastAsia="zh-CN"/>
        </w:rPr>
        <w:t xml:space="preserve">iến thức khoa học xã hội, khoa học tự nhiên, </w:t>
      </w:r>
      <w:r>
        <w:rPr>
          <w:rFonts w:ascii="Times New Roman" w:hAnsi="Times New Roman"/>
          <w:sz w:val="26"/>
          <w:szCs w:val="26"/>
        </w:rPr>
        <w:t>kiến thức lý thuyết, kiến thức chuyên ngành trong lĩnh vực ngôn ngữ Anh theo định hướng biên dịch, phiên dịch hoặc phương pháp giảng dạy tiếng Anh vào thực tế công việc.</w:t>
      </w:r>
    </w:p>
    <w:p w:rsidR="001C2F6C" w:rsidRDefault="008E35F4">
      <w:pPr>
        <w:spacing w:after="0" w:line="276" w:lineRule="auto"/>
        <w:ind w:firstLine="720"/>
        <w:jc w:val="both"/>
        <w:rPr>
          <w:rFonts w:ascii="Times New Roman" w:hAnsi="Times New Roman"/>
          <w:sz w:val="26"/>
          <w:szCs w:val="26"/>
          <w:lang w:val="vi-VN"/>
        </w:rPr>
      </w:pPr>
      <w:r>
        <w:rPr>
          <w:rFonts w:ascii="Times New Roman" w:hAnsi="Times New Roman"/>
          <w:sz w:val="26"/>
          <w:szCs w:val="26"/>
          <w:lang w:val="vi-VN"/>
        </w:rPr>
        <w:t xml:space="preserve">MT2: </w:t>
      </w:r>
      <w:r>
        <w:rPr>
          <w:rFonts w:ascii="Times New Roman" w:hAnsi="Times New Roman"/>
          <w:bCs/>
          <w:sz w:val="26"/>
          <w:szCs w:val="26"/>
        </w:rPr>
        <w:t>T</w:t>
      </w:r>
      <w:r>
        <w:rPr>
          <w:rFonts w:ascii="Times New Roman" w:hAnsi="Times New Roman"/>
          <w:sz w:val="26"/>
          <w:szCs w:val="26"/>
        </w:rPr>
        <w:t xml:space="preserve">hực hiện hiệu quả kỹ năng chuyên môn biên dịch – phiên dịch hoặc giảng dạy tiếng Anh; sử dụng ngôn ngữ tiếng Anh thành thạo; phát triển tư </w:t>
      </w:r>
      <w:r>
        <w:rPr>
          <w:rFonts w:ascii="Times New Roman" w:hAnsi="Times New Roman"/>
          <w:bCs/>
          <w:sz w:val="26"/>
          <w:szCs w:val="26"/>
        </w:rPr>
        <w:t xml:space="preserve">duy phản biện, kỹ năng giải quyết vấn đề, </w:t>
      </w:r>
      <w:r>
        <w:rPr>
          <w:rFonts w:ascii="Times New Roman" w:hAnsi="Times New Roman"/>
          <w:sz w:val="26"/>
          <w:szCs w:val="26"/>
        </w:rPr>
        <w:t>kỹ năng làm việc độc lập và làm việc nhóm.</w:t>
      </w:r>
    </w:p>
    <w:p w:rsidR="001C2F6C" w:rsidRDefault="008E35F4">
      <w:pPr>
        <w:widowControl w:val="0"/>
        <w:autoSpaceDE w:val="0"/>
        <w:autoSpaceDN w:val="0"/>
        <w:spacing w:after="0" w:line="276" w:lineRule="auto"/>
        <w:ind w:right="-113"/>
        <w:jc w:val="both"/>
        <w:rPr>
          <w:rFonts w:ascii="Times New Roman" w:hAnsi="Times New Roman"/>
          <w:sz w:val="26"/>
          <w:szCs w:val="26"/>
        </w:rPr>
      </w:pPr>
      <w:r>
        <w:rPr>
          <w:rFonts w:ascii="Times New Roman" w:hAnsi="Times New Roman"/>
          <w:sz w:val="26"/>
          <w:szCs w:val="26"/>
          <w:lang w:val="vi-VN"/>
        </w:rPr>
        <w:t>MT3</w:t>
      </w:r>
      <w:r>
        <w:rPr>
          <w:rFonts w:ascii="Times New Roman" w:hAnsi="Times New Roman"/>
          <w:sz w:val="26"/>
          <w:szCs w:val="26"/>
        </w:rPr>
        <w:t xml:space="preserve">: </w:t>
      </w:r>
      <w:r>
        <w:rPr>
          <w:rFonts w:ascii="Times New Roman" w:hAnsi="Times New Roman"/>
          <w:bCs/>
          <w:sz w:val="26"/>
          <w:szCs w:val="26"/>
        </w:rPr>
        <w:t xml:space="preserve">Phát triển </w:t>
      </w:r>
      <w:r>
        <w:rPr>
          <w:rFonts w:ascii="Times New Roman" w:hAnsi="Times New Roman"/>
          <w:sz w:val="26"/>
          <w:szCs w:val="26"/>
        </w:rPr>
        <w:t>năng lực tự học nâng cao trình độ và tự chịu trách nhiệm, khởi nghiệp và tạo việc làm cho người khác trong các lĩnh vực liên quan đến chuyên môn</w:t>
      </w:r>
    </w:p>
    <w:p w:rsidR="001C2F6C" w:rsidRDefault="008E35F4">
      <w:pPr>
        <w:spacing w:after="0" w:line="276" w:lineRule="auto"/>
        <w:jc w:val="both"/>
        <w:rPr>
          <w:rFonts w:ascii="Times New Roman" w:hAnsi="Times New Roman"/>
          <w:b/>
          <w:i/>
          <w:sz w:val="26"/>
          <w:szCs w:val="26"/>
          <w:lang w:val="vi-VN"/>
        </w:rPr>
      </w:pPr>
      <w:r>
        <w:rPr>
          <w:rFonts w:ascii="Times New Roman" w:hAnsi="Times New Roman"/>
          <w:b/>
          <w:i/>
          <w:sz w:val="26"/>
          <w:szCs w:val="26"/>
          <w:lang w:val="vi-VN"/>
        </w:rPr>
        <w:lastRenderedPageBreak/>
        <w:t>1.2 Chuẩn đầu ra</w:t>
      </w:r>
    </w:p>
    <w:p w:rsidR="001C2F6C" w:rsidRDefault="001C2F6C">
      <w:pPr>
        <w:pStyle w:val="Nen"/>
        <w:spacing w:before="0" w:line="276" w:lineRule="auto"/>
        <w:rPr>
          <w:rFonts w:ascii="Times New Roman" w:hAnsi="Times New Roman"/>
          <w:color w:val="000000"/>
          <w:sz w:val="26"/>
          <w:szCs w:val="26"/>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390"/>
      </w:tblGrid>
      <w:tr w:rsidR="001C2F6C">
        <w:trPr>
          <w:trHeight w:val="454"/>
          <w:jc w:val="center"/>
        </w:trPr>
        <w:tc>
          <w:tcPr>
            <w:tcW w:w="4960" w:type="dxa"/>
          </w:tcPr>
          <w:p w:rsidR="001C2F6C" w:rsidRDefault="008E35F4">
            <w:pPr>
              <w:pStyle w:val="ListParagraph"/>
              <w:spacing w:after="0" w:line="276" w:lineRule="auto"/>
              <w:ind w:left="0"/>
              <w:contextualSpacing w:val="0"/>
              <w:jc w:val="both"/>
              <w:rPr>
                <w:rFonts w:ascii="Times New Roman" w:hAnsi="Times New Roman"/>
                <w:b/>
                <w:bCs/>
                <w:sz w:val="26"/>
                <w:szCs w:val="26"/>
                <w:lang w:val="vi-VN"/>
              </w:rPr>
            </w:pPr>
            <w:r>
              <w:rPr>
                <w:rFonts w:ascii="Times New Roman" w:hAnsi="Times New Roman"/>
                <w:b/>
                <w:bCs/>
                <w:sz w:val="26"/>
                <w:szCs w:val="26"/>
                <w:lang w:val="vi-VN"/>
              </w:rPr>
              <w:t>Chuẩn đầu ra</w:t>
            </w:r>
          </w:p>
          <w:p w:rsidR="001C2F6C" w:rsidRDefault="008E35F4">
            <w:pPr>
              <w:spacing w:after="0" w:line="276" w:lineRule="auto"/>
              <w:jc w:val="both"/>
              <w:rPr>
                <w:rFonts w:ascii="Times New Roman" w:eastAsia="MS Mincho" w:hAnsi="Times New Roman"/>
                <w:b/>
                <w:sz w:val="26"/>
                <w:szCs w:val="26"/>
                <w:highlight w:val="yellow"/>
                <w:lang w:val="vi-VN"/>
              </w:rPr>
            </w:pPr>
            <w:r>
              <w:rPr>
                <w:rFonts w:ascii="Times New Roman" w:hAnsi="Times New Roman"/>
                <w:sz w:val="26"/>
                <w:szCs w:val="26"/>
                <w:lang w:val="vi-VN"/>
              </w:rPr>
              <w:t>Sau khi hoàn tất chương trình, sinh viên có thể:</w:t>
            </w:r>
          </w:p>
        </w:tc>
        <w:tc>
          <w:tcPr>
            <w:tcW w:w="4390" w:type="dxa"/>
          </w:tcPr>
          <w:p w:rsidR="001C2F6C" w:rsidRDefault="008E35F4">
            <w:pPr>
              <w:spacing w:after="0" w:line="276" w:lineRule="auto"/>
              <w:jc w:val="both"/>
              <w:rPr>
                <w:rFonts w:ascii="Times New Roman" w:eastAsia="MS Mincho" w:hAnsi="Times New Roman"/>
                <w:b/>
                <w:sz w:val="26"/>
                <w:szCs w:val="26"/>
                <w:highlight w:val="yellow"/>
                <w:lang w:val="vi-VN"/>
              </w:rPr>
            </w:pPr>
            <w:r>
              <w:rPr>
                <w:rFonts w:ascii="Times New Roman" w:hAnsi="Times New Roman"/>
                <w:b/>
                <w:sz w:val="26"/>
                <w:szCs w:val="26"/>
                <w:lang w:val="vi-VN"/>
              </w:rPr>
              <w:t>Chỉ báo đánh giá việc thực hiện được chuẩn đầu ra</w:t>
            </w:r>
          </w:p>
        </w:tc>
      </w:tr>
      <w:tr w:rsidR="001C2F6C">
        <w:trPr>
          <w:trHeight w:val="454"/>
          <w:jc w:val="center"/>
        </w:trPr>
        <w:tc>
          <w:tcPr>
            <w:tcW w:w="4960" w:type="dxa"/>
            <w:vAlign w:val="center"/>
          </w:tcPr>
          <w:p w:rsidR="001C2F6C" w:rsidRDefault="008E35F4">
            <w:pPr>
              <w:spacing w:after="0" w:line="276" w:lineRule="auto"/>
              <w:jc w:val="both"/>
              <w:rPr>
                <w:rFonts w:ascii="Times New Roman" w:eastAsia="MS Mincho" w:hAnsi="Times New Roman"/>
                <w:b/>
                <w:i/>
                <w:sz w:val="26"/>
                <w:szCs w:val="26"/>
              </w:rPr>
            </w:pPr>
            <w:r>
              <w:rPr>
                <w:rFonts w:ascii="Times New Roman" w:eastAsia="MS Mincho" w:hAnsi="Times New Roman"/>
                <w:b/>
                <w:i/>
                <w:sz w:val="26"/>
                <w:szCs w:val="26"/>
              </w:rPr>
              <w:t>Kiến thức chung</w:t>
            </w:r>
          </w:p>
        </w:tc>
        <w:tc>
          <w:tcPr>
            <w:tcW w:w="4390" w:type="dxa"/>
          </w:tcPr>
          <w:p w:rsidR="001C2F6C" w:rsidRDefault="001C2F6C">
            <w:pPr>
              <w:spacing w:after="0" w:line="276" w:lineRule="auto"/>
              <w:jc w:val="both"/>
              <w:rPr>
                <w:rFonts w:ascii="Times New Roman" w:eastAsia="MS Mincho" w:hAnsi="Times New Roman"/>
                <w:b/>
                <w:sz w:val="26"/>
                <w:szCs w:val="26"/>
              </w:rPr>
            </w:pPr>
          </w:p>
        </w:tc>
      </w:tr>
      <w:tr w:rsidR="001C2F6C">
        <w:trPr>
          <w:trHeight w:val="454"/>
          <w:jc w:val="center"/>
        </w:trPr>
        <w:tc>
          <w:tcPr>
            <w:tcW w:w="4960" w:type="dxa"/>
          </w:tcPr>
          <w:p w:rsidR="001C2F6C" w:rsidRDefault="008E35F4">
            <w:pPr>
              <w:spacing w:after="0" w:line="360" w:lineRule="auto"/>
              <w:jc w:val="both"/>
              <w:rPr>
                <w:rFonts w:ascii="Times New Roman" w:hAnsi="Times New Roman"/>
                <w:sz w:val="26"/>
                <w:szCs w:val="26"/>
              </w:rPr>
            </w:pPr>
            <w:r>
              <w:rPr>
                <w:rFonts w:ascii="Times New Roman" w:hAnsi="Times New Roman"/>
                <w:b/>
                <w:sz w:val="26"/>
                <w:szCs w:val="26"/>
              </w:rPr>
              <w:t>CĐR 1: Áp dụng</w:t>
            </w:r>
            <w:r>
              <w:rPr>
                <w:rFonts w:ascii="Times New Roman" w:hAnsi="Times New Roman"/>
                <w:sz w:val="26"/>
                <w:szCs w:val="26"/>
              </w:rPr>
              <w:t xml:space="preserve"> kiến thức ngôn ngữ, khoa học xã hội, khoa học tự nhiên và các vấn đề đương đại  vào công việc thực tiễn;</w:t>
            </w:r>
          </w:p>
          <w:p w:rsidR="001C2F6C" w:rsidRDefault="001C2F6C">
            <w:pPr>
              <w:spacing w:after="0" w:line="276" w:lineRule="auto"/>
              <w:jc w:val="both"/>
              <w:rPr>
                <w:rFonts w:ascii="Times New Roman" w:eastAsia="MS Mincho" w:hAnsi="Times New Roman"/>
                <w:sz w:val="26"/>
                <w:szCs w:val="26"/>
              </w:rPr>
            </w:pPr>
          </w:p>
        </w:tc>
        <w:tc>
          <w:tcPr>
            <w:tcW w:w="4390" w:type="dxa"/>
          </w:tcPr>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lang w:val="vi-VN"/>
              </w:rPr>
              <w:t>1.1</w:t>
            </w:r>
            <w:r>
              <w:rPr>
                <w:rFonts w:ascii="Times New Roman" w:eastAsia="Times New Roman" w:hAnsi="Times New Roman"/>
                <w:bCs/>
                <w:color w:val="000000"/>
                <w:sz w:val="26"/>
                <w:szCs w:val="26"/>
              </w:rPr>
              <w:t>. Áp dụng kiến thức ngôn ngữ vào công việc thực tiễn.</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lang w:val="vi-VN"/>
              </w:rPr>
              <w:t>1.2</w:t>
            </w:r>
            <w:r>
              <w:rPr>
                <w:rFonts w:ascii="Times New Roman" w:eastAsia="Times New Roman" w:hAnsi="Times New Roman"/>
                <w:bCs/>
                <w:color w:val="000000"/>
                <w:sz w:val="26"/>
                <w:szCs w:val="26"/>
              </w:rPr>
              <w:t xml:space="preserve">. Áp dụng kiến thức </w:t>
            </w:r>
            <w:r>
              <w:rPr>
                <w:rFonts w:ascii="Times New Roman" w:hAnsi="Times New Roman"/>
                <w:sz w:val="26"/>
                <w:szCs w:val="26"/>
                <w:lang w:eastAsia="zh-CN"/>
              </w:rPr>
              <w:t xml:space="preserve">khoa học xã hội và khoa học tự nhiên </w:t>
            </w:r>
            <w:r>
              <w:rPr>
                <w:rFonts w:ascii="Times New Roman" w:eastAsia="Times New Roman" w:hAnsi="Times New Roman"/>
                <w:bCs/>
                <w:color w:val="000000"/>
                <w:sz w:val="26"/>
                <w:szCs w:val="26"/>
              </w:rPr>
              <w:t>vào công việc thực tiễn.</w:t>
            </w:r>
          </w:p>
          <w:p w:rsidR="001C2F6C" w:rsidRDefault="008E35F4">
            <w:pPr>
              <w:spacing w:after="0" w:line="276" w:lineRule="auto"/>
              <w:jc w:val="both"/>
              <w:rPr>
                <w:rFonts w:ascii="Times New Roman" w:eastAsia="MS Mincho" w:hAnsi="Times New Roman"/>
                <w:sz w:val="26"/>
                <w:szCs w:val="26"/>
              </w:rPr>
            </w:pPr>
            <w:r>
              <w:rPr>
                <w:rFonts w:ascii="Times New Roman" w:eastAsia="Times New Roman" w:hAnsi="Times New Roman"/>
                <w:bCs/>
                <w:color w:val="000000"/>
                <w:sz w:val="26"/>
                <w:szCs w:val="26"/>
              </w:rPr>
              <w:t xml:space="preserve">1.3 Áp dụng kiến thức về </w:t>
            </w:r>
            <w:r>
              <w:rPr>
                <w:rFonts w:ascii="Times New Roman" w:hAnsi="Times New Roman"/>
                <w:sz w:val="26"/>
                <w:szCs w:val="26"/>
              </w:rPr>
              <w:t xml:space="preserve">các vấn đề đương đại  </w:t>
            </w:r>
            <w:r>
              <w:rPr>
                <w:rFonts w:ascii="Times New Roman" w:eastAsia="Times New Roman" w:hAnsi="Times New Roman"/>
                <w:bCs/>
                <w:color w:val="000000"/>
                <w:sz w:val="26"/>
                <w:szCs w:val="26"/>
              </w:rPr>
              <w:t>vào công việc thực tiễn.</w:t>
            </w:r>
          </w:p>
        </w:tc>
      </w:tr>
      <w:tr w:rsidR="001C2F6C">
        <w:trPr>
          <w:trHeight w:val="454"/>
          <w:jc w:val="center"/>
        </w:trPr>
        <w:tc>
          <w:tcPr>
            <w:tcW w:w="4960" w:type="dxa"/>
          </w:tcPr>
          <w:p w:rsidR="001C2F6C" w:rsidRDefault="008E35F4">
            <w:pPr>
              <w:pStyle w:val="NormalWeb"/>
              <w:shd w:val="clear" w:color="auto" w:fill="FFFFFF"/>
              <w:spacing w:after="0" w:line="360" w:lineRule="auto"/>
              <w:jc w:val="both"/>
              <w:rPr>
                <w:sz w:val="26"/>
                <w:szCs w:val="26"/>
              </w:rPr>
            </w:pPr>
            <w:r>
              <w:rPr>
                <w:b/>
                <w:sz w:val="26"/>
                <w:szCs w:val="26"/>
              </w:rPr>
              <w:t xml:space="preserve">CĐR 2: Phân tích </w:t>
            </w:r>
            <w:r>
              <w:rPr>
                <w:sz w:val="26"/>
                <w:szCs w:val="26"/>
              </w:rPr>
              <w:t xml:space="preserve">kiến thức lý thuyết tiếng Anh và tiếng Việt để thực hiện  công việc chuyên môn; </w:t>
            </w:r>
            <w:r>
              <w:rPr>
                <w:b/>
                <w:bCs/>
                <w:sz w:val="26"/>
                <w:szCs w:val="26"/>
              </w:rPr>
              <w:t>đ</w:t>
            </w:r>
            <w:r>
              <w:rPr>
                <w:b/>
                <w:sz w:val="26"/>
                <w:szCs w:val="26"/>
              </w:rPr>
              <w:t xml:space="preserve">ánh giá </w:t>
            </w:r>
            <w:r>
              <w:rPr>
                <w:sz w:val="26"/>
                <w:szCs w:val="26"/>
              </w:rPr>
              <w:t>văn bản tiếng Anh và tiếng Việt sử dụng trong công việc;</w:t>
            </w:r>
          </w:p>
          <w:p w:rsidR="001C2F6C" w:rsidRDefault="001C2F6C">
            <w:pPr>
              <w:spacing w:after="0" w:line="276" w:lineRule="auto"/>
              <w:jc w:val="both"/>
              <w:rPr>
                <w:rFonts w:ascii="Times New Roman" w:eastAsia="MS Mincho" w:hAnsi="Times New Roman"/>
                <w:sz w:val="26"/>
                <w:szCs w:val="26"/>
              </w:rPr>
            </w:pPr>
          </w:p>
        </w:tc>
        <w:tc>
          <w:tcPr>
            <w:tcW w:w="4390" w:type="dxa"/>
          </w:tcPr>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lang w:val="vi-VN"/>
              </w:rPr>
              <w:t xml:space="preserve">2.1. </w:t>
            </w:r>
            <w:r>
              <w:rPr>
                <w:rFonts w:ascii="Times New Roman" w:eastAsia="Times New Roman" w:hAnsi="Times New Roman"/>
                <w:bCs/>
                <w:color w:val="000000"/>
                <w:sz w:val="26"/>
                <w:szCs w:val="26"/>
              </w:rPr>
              <w:t>Phân tích kiến thức lý thuyết Tiếng Anh để thực hiện công việc chuyên môn.</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lang w:val="vi-VN"/>
              </w:rPr>
              <w:t xml:space="preserve">2.2. </w:t>
            </w:r>
            <w:r>
              <w:rPr>
                <w:rFonts w:ascii="Times New Roman" w:eastAsia="Times New Roman" w:hAnsi="Times New Roman"/>
                <w:bCs/>
                <w:color w:val="000000"/>
                <w:sz w:val="26"/>
                <w:szCs w:val="26"/>
              </w:rPr>
              <w:t>Phân tích kiến thức lý thuyết Tiếng Việt để thực hiện công việc chuyên môn.</w:t>
            </w:r>
          </w:p>
          <w:p w:rsidR="001C2F6C" w:rsidRDefault="008E35F4">
            <w:pPr>
              <w:spacing w:after="0" w:line="276" w:lineRule="auto"/>
              <w:jc w:val="both"/>
              <w:rPr>
                <w:rFonts w:ascii="Times New Roman" w:eastAsia="MS Mincho" w:hAnsi="Times New Roman"/>
                <w:sz w:val="26"/>
                <w:szCs w:val="26"/>
              </w:rPr>
            </w:pPr>
            <w:r>
              <w:rPr>
                <w:rFonts w:ascii="Times New Roman" w:eastAsia="Times New Roman" w:hAnsi="Times New Roman"/>
                <w:bCs/>
                <w:color w:val="000000"/>
                <w:sz w:val="26"/>
                <w:szCs w:val="26"/>
                <w:lang w:val="vi-VN"/>
              </w:rPr>
              <w:t xml:space="preserve">2.3. </w:t>
            </w:r>
            <w:r>
              <w:rPr>
                <w:rFonts w:ascii="Times New Roman" w:eastAsia="Times New Roman" w:hAnsi="Times New Roman"/>
                <w:bCs/>
                <w:color w:val="000000"/>
                <w:sz w:val="26"/>
                <w:szCs w:val="26"/>
              </w:rPr>
              <w:t>Đánh giá được các văn bản tiếng Anh và tiếng Việt sử dụng trong công việc.</w:t>
            </w:r>
          </w:p>
        </w:tc>
      </w:tr>
      <w:tr w:rsidR="001C2F6C">
        <w:trPr>
          <w:trHeight w:val="454"/>
          <w:jc w:val="center"/>
        </w:trPr>
        <w:tc>
          <w:tcPr>
            <w:tcW w:w="4960" w:type="dxa"/>
            <w:vAlign w:val="center"/>
          </w:tcPr>
          <w:p w:rsidR="001C2F6C" w:rsidRDefault="008E35F4">
            <w:pPr>
              <w:spacing w:after="0" w:line="276" w:lineRule="auto"/>
              <w:jc w:val="both"/>
              <w:rPr>
                <w:rFonts w:ascii="Times New Roman" w:eastAsia="MS Mincho" w:hAnsi="Times New Roman"/>
                <w:b/>
                <w:i/>
                <w:sz w:val="26"/>
                <w:szCs w:val="26"/>
              </w:rPr>
            </w:pPr>
            <w:r>
              <w:rPr>
                <w:rFonts w:ascii="Times New Roman" w:eastAsia="MS Mincho" w:hAnsi="Times New Roman"/>
                <w:b/>
                <w:i/>
                <w:sz w:val="26"/>
                <w:szCs w:val="26"/>
              </w:rPr>
              <w:t>Kiến thức chuyên môn</w:t>
            </w:r>
          </w:p>
        </w:tc>
        <w:tc>
          <w:tcPr>
            <w:tcW w:w="4390" w:type="dxa"/>
          </w:tcPr>
          <w:p w:rsidR="001C2F6C" w:rsidRDefault="001C2F6C">
            <w:pPr>
              <w:spacing w:after="0" w:line="276" w:lineRule="auto"/>
              <w:jc w:val="both"/>
              <w:rPr>
                <w:rFonts w:ascii="Times New Roman" w:eastAsia="MS Mincho" w:hAnsi="Times New Roman"/>
                <w:sz w:val="26"/>
                <w:szCs w:val="26"/>
              </w:rPr>
            </w:pPr>
          </w:p>
        </w:tc>
      </w:tr>
      <w:tr w:rsidR="001C2F6C">
        <w:trPr>
          <w:trHeight w:val="454"/>
          <w:jc w:val="center"/>
        </w:trPr>
        <w:tc>
          <w:tcPr>
            <w:tcW w:w="4960" w:type="dxa"/>
          </w:tcPr>
          <w:p w:rsidR="001C2F6C" w:rsidRDefault="008E35F4">
            <w:pPr>
              <w:spacing w:after="0" w:line="360" w:lineRule="auto"/>
              <w:ind w:left="113"/>
              <w:jc w:val="both"/>
              <w:rPr>
                <w:rFonts w:ascii="Times New Roman" w:hAnsi="Times New Roman"/>
                <w:b/>
                <w:sz w:val="26"/>
                <w:szCs w:val="26"/>
              </w:rPr>
            </w:pPr>
            <w:r>
              <w:rPr>
                <w:rFonts w:ascii="Times New Roman" w:hAnsi="Times New Roman"/>
                <w:b/>
                <w:sz w:val="26"/>
                <w:szCs w:val="26"/>
              </w:rPr>
              <w:t xml:space="preserve">CĐR3: </w:t>
            </w:r>
          </w:p>
          <w:p w:rsidR="001C2F6C" w:rsidRDefault="008E35F4">
            <w:pPr>
              <w:spacing w:after="0" w:line="360" w:lineRule="auto"/>
              <w:ind w:left="113"/>
              <w:jc w:val="both"/>
              <w:rPr>
                <w:rFonts w:ascii="Times New Roman" w:hAnsi="Times New Roman"/>
                <w:b/>
                <w:sz w:val="26"/>
                <w:szCs w:val="26"/>
              </w:rPr>
            </w:pPr>
            <w:r>
              <w:rPr>
                <w:rFonts w:ascii="Times New Roman" w:hAnsi="Times New Roman"/>
                <w:b/>
                <w:sz w:val="26"/>
                <w:szCs w:val="26"/>
              </w:rPr>
              <w:t xml:space="preserve">- </w:t>
            </w:r>
            <w:r>
              <w:rPr>
                <w:rFonts w:ascii="Times New Roman" w:hAnsi="Times New Roman"/>
                <w:bCs/>
                <w:i/>
                <w:iCs/>
                <w:sz w:val="26"/>
                <w:szCs w:val="26"/>
              </w:rPr>
              <w:t>Định hướng biên, phiên dịch:</w:t>
            </w:r>
            <w:r>
              <w:rPr>
                <w:rFonts w:ascii="Times New Roman" w:hAnsi="Times New Roman"/>
                <w:b/>
                <w:sz w:val="26"/>
                <w:szCs w:val="26"/>
              </w:rPr>
              <w:t xml:space="preserve"> Đánh giá </w:t>
            </w:r>
            <w:r>
              <w:rPr>
                <w:rFonts w:ascii="Times New Roman" w:hAnsi="Times New Roman"/>
                <w:sz w:val="26"/>
                <w:szCs w:val="26"/>
              </w:rPr>
              <w:t>sản phẩm trong hoạt động biên dịch, phiên dịch và nghiên cứu khoa học.</w:t>
            </w:r>
          </w:p>
          <w:p w:rsidR="001C2F6C" w:rsidRDefault="008E35F4">
            <w:pPr>
              <w:spacing w:after="0" w:line="360" w:lineRule="auto"/>
              <w:ind w:left="113"/>
              <w:jc w:val="both"/>
              <w:rPr>
                <w:rFonts w:ascii="Times New Roman" w:hAnsi="Times New Roman"/>
                <w:b/>
                <w:sz w:val="26"/>
                <w:szCs w:val="26"/>
              </w:rPr>
            </w:pPr>
            <w:r>
              <w:rPr>
                <w:rFonts w:ascii="Times New Roman" w:hAnsi="Times New Roman"/>
                <w:b/>
                <w:sz w:val="26"/>
                <w:szCs w:val="26"/>
              </w:rPr>
              <w:t xml:space="preserve">- </w:t>
            </w:r>
            <w:r>
              <w:rPr>
                <w:rFonts w:ascii="Times New Roman" w:hAnsi="Times New Roman"/>
                <w:bCs/>
                <w:i/>
                <w:iCs/>
                <w:sz w:val="26"/>
                <w:szCs w:val="26"/>
              </w:rPr>
              <w:t>Định hướng giảng dạy tiếng Anh:</w:t>
            </w:r>
            <w:r>
              <w:rPr>
                <w:rFonts w:ascii="Times New Roman" w:hAnsi="Times New Roman"/>
                <w:b/>
                <w:sz w:val="26"/>
                <w:szCs w:val="26"/>
              </w:rPr>
              <w:t xml:space="preserve"> Đánh giá</w:t>
            </w:r>
            <w:r>
              <w:rPr>
                <w:rFonts w:ascii="Times New Roman" w:hAnsi="Times New Roman"/>
                <w:sz w:val="26"/>
                <w:szCs w:val="26"/>
              </w:rPr>
              <w:t xml:space="preserve"> tài liệu, giáo trình, bài giảng, các sản phẩm trong hoạt động giảng dạy và nghiên cứu khoa học;</w:t>
            </w:r>
          </w:p>
          <w:p w:rsidR="001C2F6C" w:rsidRDefault="001C2F6C">
            <w:pPr>
              <w:spacing w:after="0" w:line="276" w:lineRule="auto"/>
              <w:ind w:left="113"/>
              <w:jc w:val="both"/>
              <w:rPr>
                <w:rFonts w:ascii="Times New Roman" w:hAnsi="Times New Roman"/>
                <w:b/>
                <w:sz w:val="26"/>
                <w:szCs w:val="26"/>
              </w:rPr>
            </w:pPr>
          </w:p>
        </w:tc>
        <w:tc>
          <w:tcPr>
            <w:tcW w:w="4390" w:type="dxa"/>
          </w:tcPr>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3.1. </w:t>
            </w:r>
            <w:r>
              <w:rPr>
                <w:rFonts w:ascii="Times New Roman" w:eastAsia="Times New Roman" w:hAnsi="Times New Roman"/>
                <w:color w:val="000000"/>
                <w:sz w:val="26"/>
                <w:szCs w:val="26"/>
              </w:rPr>
              <w:t>Đánh giá</w:t>
            </w:r>
            <w:r>
              <w:rPr>
                <w:rFonts w:ascii="Times New Roman" w:eastAsia="Times New Roman" w:hAnsi="Times New Roman"/>
                <w:b/>
                <w:bCs/>
                <w:color w:val="000000"/>
                <w:sz w:val="26"/>
                <w:szCs w:val="26"/>
              </w:rPr>
              <w:t xml:space="preserve"> </w:t>
            </w:r>
            <w:r>
              <w:rPr>
                <w:rFonts w:ascii="Times New Roman" w:eastAsia="Times New Roman" w:hAnsi="Times New Roman"/>
                <w:color w:val="000000"/>
                <w:sz w:val="26"/>
                <w:szCs w:val="26"/>
              </w:rPr>
              <w:t>được</w:t>
            </w:r>
            <w:r>
              <w:rPr>
                <w:rFonts w:ascii="Times New Roman" w:eastAsia="Times New Roman" w:hAnsi="Times New Roman"/>
                <w:b/>
                <w:bCs/>
                <w:color w:val="000000"/>
                <w:sz w:val="26"/>
                <w:szCs w:val="26"/>
              </w:rPr>
              <w:t xml:space="preserve"> </w:t>
            </w:r>
            <w:r>
              <w:rPr>
                <w:rFonts w:ascii="Times New Roman" w:eastAsia="Times New Roman" w:hAnsi="Times New Roman"/>
                <w:color w:val="000000"/>
                <w:sz w:val="26"/>
                <w:szCs w:val="26"/>
              </w:rPr>
              <w:t>các</w:t>
            </w:r>
            <w:r>
              <w:rPr>
                <w:rFonts w:ascii="Times New Roman" w:eastAsia="Times New Roman" w:hAnsi="Times New Roman"/>
                <w:b/>
                <w:bCs/>
                <w:color w:val="000000"/>
                <w:sz w:val="26"/>
                <w:szCs w:val="26"/>
              </w:rPr>
              <w:t xml:space="preserve"> </w:t>
            </w:r>
            <w:r>
              <w:rPr>
                <w:rFonts w:ascii="Times New Roman" w:eastAsia="Times New Roman" w:hAnsi="Times New Roman"/>
                <w:bCs/>
                <w:color w:val="000000"/>
                <w:sz w:val="26"/>
                <w:szCs w:val="26"/>
              </w:rPr>
              <w:t>sản phẩm trong hoạt động biên, phiên dịch (Anh – Việt và Việt – Anh) theo lý thuyết về biên, phiên dịch.</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3.2. </w:t>
            </w:r>
            <w:r>
              <w:rPr>
                <w:rFonts w:ascii="Times New Roman" w:eastAsia="Times New Roman" w:hAnsi="Times New Roman"/>
                <w:color w:val="000000"/>
                <w:sz w:val="26"/>
                <w:szCs w:val="26"/>
              </w:rPr>
              <w:t>Đánh giá</w:t>
            </w:r>
            <w:r>
              <w:rPr>
                <w:rFonts w:ascii="Times New Roman" w:eastAsia="Times New Roman" w:hAnsi="Times New Roman"/>
                <w:bCs/>
                <w:color w:val="000000"/>
                <w:sz w:val="26"/>
                <w:szCs w:val="26"/>
              </w:rPr>
              <w:t xml:space="preserve"> được các tài liệu, giáo trình, bài giảng và các sản phẩm trong hoạt động dạy học dựa theo lý luận và phương pháp dạy học tiếng Anh. </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3.3. </w:t>
            </w:r>
            <w:r>
              <w:rPr>
                <w:rFonts w:ascii="Times New Roman" w:eastAsia="Times New Roman" w:hAnsi="Times New Roman"/>
                <w:color w:val="000000"/>
                <w:sz w:val="26"/>
                <w:szCs w:val="26"/>
              </w:rPr>
              <w:t>Đánh giá</w:t>
            </w:r>
            <w:r>
              <w:rPr>
                <w:rFonts w:ascii="Times New Roman" w:eastAsia="Times New Roman" w:hAnsi="Times New Roman"/>
                <w:bCs/>
                <w:color w:val="000000"/>
                <w:sz w:val="26"/>
                <w:szCs w:val="26"/>
              </w:rPr>
              <w:t xml:space="preserve"> được các sản phẩm nghiên cứu khoa học dựa trên kiến thức về phương pháp nghiên cứu khoa học.</w:t>
            </w:r>
          </w:p>
          <w:p w:rsidR="001C2F6C" w:rsidRDefault="001C2F6C">
            <w:pPr>
              <w:pStyle w:val="Nen"/>
              <w:spacing w:before="0" w:line="276" w:lineRule="auto"/>
              <w:ind w:firstLine="0"/>
              <w:rPr>
                <w:rFonts w:ascii="Times New Roman" w:eastAsia="Times New Roman" w:hAnsi="Times New Roman"/>
                <w:bCs/>
                <w:color w:val="000000"/>
                <w:sz w:val="26"/>
                <w:szCs w:val="26"/>
              </w:rPr>
            </w:pPr>
          </w:p>
        </w:tc>
      </w:tr>
      <w:tr w:rsidR="001C2F6C">
        <w:trPr>
          <w:trHeight w:val="454"/>
          <w:jc w:val="center"/>
        </w:trPr>
        <w:tc>
          <w:tcPr>
            <w:tcW w:w="4960" w:type="dxa"/>
          </w:tcPr>
          <w:p w:rsidR="001C2F6C" w:rsidRDefault="008E35F4">
            <w:pPr>
              <w:spacing w:after="0" w:line="360" w:lineRule="auto"/>
              <w:ind w:left="113"/>
              <w:jc w:val="both"/>
              <w:rPr>
                <w:rFonts w:ascii="Times New Roman" w:hAnsi="Times New Roman"/>
                <w:b/>
                <w:sz w:val="26"/>
                <w:szCs w:val="26"/>
              </w:rPr>
            </w:pPr>
            <w:r>
              <w:rPr>
                <w:rFonts w:ascii="Times New Roman" w:hAnsi="Times New Roman"/>
                <w:b/>
                <w:sz w:val="26"/>
                <w:szCs w:val="26"/>
              </w:rPr>
              <w:t xml:space="preserve">CĐR4: </w:t>
            </w:r>
          </w:p>
          <w:p w:rsidR="001C2F6C" w:rsidRDefault="008E35F4">
            <w:pPr>
              <w:pStyle w:val="ListParagraph"/>
              <w:spacing w:after="0" w:line="360" w:lineRule="auto"/>
              <w:ind w:left="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bCs/>
                <w:i/>
                <w:iCs/>
                <w:sz w:val="26"/>
                <w:szCs w:val="26"/>
              </w:rPr>
              <w:t>Định hướng biên, phiên dịch:</w:t>
            </w:r>
            <w:r>
              <w:rPr>
                <w:rFonts w:ascii="Times New Roman" w:hAnsi="Times New Roman"/>
                <w:sz w:val="26"/>
                <w:szCs w:val="26"/>
              </w:rPr>
              <w:t>Tạo ra các sản phẩm biên, phiên dịch đáp ứng yêu cầu công việc dựa trên lý thuyết biên dịch, phiên dịch;</w:t>
            </w:r>
          </w:p>
          <w:p w:rsidR="001C2F6C" w:rsidRDefault="008E35F4">
            <w:pPr>
              <w:pStyle w:val="ListParagraph"/>
              <w:spacing w:after="0" w:line="360" w:lineRule="auto"/>
              <w:ind w:left="0"/>
              <w:jc w:val="both"/>
              <w:rPr>
                <w:rFonts w:ascii="Times New Roman" w:hAnsi="Times New Roman"/>
                <w:sz w:val="26"/>
                <w:szCs w:val="26"/>
              </w:rPr>
            </w:pPr>
            <w:r>
              <w:rPr>
                <w:rFonts w:ascii="Times New Roman" w:hAnsi="Times New Roman"/>
                <w:b/>
                <w:sz w:val="26"/>
                <w:szCs w:val="26"/>
              </w:rPr>
              <w:lastRenderedPageBreak/>
              <w:t xml:space="preserve">- </w:t>
            </w:r>
            <w:r>
              <w:rPr>
                <w:rFonts w:ascii="Times New Roman" w:hAnsi="Times New Roman"/>
                <w:bCs/>
                <w:i/>
                <w:iCs/>
                <w:sz w:val="26"/>
                <w:szCs w:val="26"/>
              </w:rPr>
              <w:t>Định hướng giảng dạy tiếng Anh:</w:t>
            </w:r>
            <w:r>
              <w:rPr>
                <w:rFonts w:ascii="Times New Roman" w:hAnsi="Times New Roman"/>
                <w:sz w:val="26"/>
                <w:szCs w:val="26"/>
              </w:rPr>
              <w:t>Thiết kế tài liệu giảng dạy; tạo ra sản phẩm nghiên cứu khoa học đáp ứng yêu cầu công việc dựa trên kiến thức về lý luận và phương pháp dạy học tiếng Anh;</w:t>
            </w:r>
          </w:p>
        </w:tc>
        <w:tc>
          <w:tcPr>
            <w:tcW w:w="4390" w:type="dxa"/>
          </w:tcPr>
          <w:p w:rsidR="001C2F6C" w:rsidRDefault="001C2F6C">
            <w:pPr>
              <w:pStyle w:val="Nen"/>
              <w:spacing w:before="0" w:line="25" w:lineRule="atLeast"/>
              <w:ind w:firstLine="0"/>
              <w:rPr>
                <w:rFonts w:ascii="Times New Roman" w:eastAsia="Times New Roman" w:hAnsi="Times New Roman"/>
                <w:bCs/>
                <w:color w:val="000000"/>
                <w:sz w:val="26"/>
                <w:szCs w:val="26"/>
                <w:lang w:val="vi-VN"/>
              </w:rPr>
            </w:pP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4.1. Tạo ra các sản phẩm biên, phiên dịch (Anh – Việt và Việt – Anh) đáp ứng yêu cầu công việc dựa trên lý thuyết về biên dịch, phiên dịch.</w:t>
            </w:r>
          </w:p>
          <w:p w:rsidR="001C2F6C" w:rsidRDefault="001C2F6C">
            <w:pPr>
              <w:pStyle w:val="Nen"/>
              <w:spacing w:before="0" w:line="25" w:lineRule="atLeast"/>
              <w:ind w:firstLine="0"/>
              <w:rPr>
                <w:rFonts w:ascii="Times New Roman" w:eastAsia="Times New Roman" w:hAnsi="Times New Roman"/>
                <w:bCs/>
                <w:color w:val="000000"/>
                <w:sz w:val="26"/>
                <w:szCs w:val="26"/>
              </w:rPr>
            </w:pP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lastRenderedPageBreak/>
              <w:t>4.2. Thiết kế tài liệu dạy học đáp ứng nhu cầu công việc dựa trên kiến thức về lý luận và phương pháp dạy học tiếng Anh.</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4.3. Thiết kế các sản phẩm nghiên cứu khoa học đáp ứng nhu cầu công việc. </w:t>
            </w:r>
          </w:p>
          <w:p w:rsidR="001C2F6C" w:rsidRDefault="001C2F6C">
            <w:pPr>
              <w:spacing w:after="0" w:line="276" w:lineRule="auto"/>
              <w:jc w:val="both"/>
              <w:rPr>
                <w:rFonts w:ascii="Times New Roman" w:eastAsia="MS Mincho" w:hAnsi="Times New Roman"/>
                <w:sz w:val="26"/>
                <w:szCs w:val="26"/>
              </w:rPr>
            </w:pPr>
          </w:p>
        </w:tc>
      </w:tr>
      <w:tr w:rsidR="001C2F6C">
        <w:trPr>
          <w:trHeight w:val="454"/>
          <w:jc w:val="center"/>
        </w:trPr>
        <w:tc>
          <w:tcPr>
            <w:tcW w:w="4960" w:type="dxa"/>
            <w:vAlign w:val="center"/>
          </w:tcPr>
          <w:p w:rsidR="001C2F6C" w:rsidRDefault="008E35F4">
            <w:pPr>
              <w:spacing w:after="0" w:line="276" w:lineRule="auto"/>
              <w:jc w:val="both"/>
              <w:rPr>
                <w:rFonts w:ascii="Times New Roman" w:eastAsia="MS Mincho" w:hAnsi="Times New Roman"/>
                <w:b/>
                <w:i/>
                <w:sz w:val="26"/>
                <w:szCs w:val="26"/>
              </w:rPr>
            </w:pPr>
            <w:r>
              <w:rPr>
                <w:rFonts w:ascii="Times New Roman" w:eastAsia="MS Mincho" w:hAnsi="Times New Roman"/>
                <w:b/>
                <w:i/>
                <w:sz w:val="26"/>
                <w:szCs w:val="26"/>
              </w:rPr>
              <w:lastRenderedPageBreak/>
              <w:t>Kỹ năng chung</w:t>
            </w:r>
          </w:p>
        </w:tc>
        <w:tc>
          <w:tcPr>
            <w:tcW w:w="4390" w:type="dxa"/>
          </w:tcPr>
          <w:p w:rsidR="001C2F6C" w:rsidRDefault="001C2F6C">
            <w:pPr>
              <w:spacing w:after="0" w:line="276" w:lineRule="auto"/>
              <w:jc w:val="both"/>
              <w:rPr>
                <w:rFonts w:ascii="Times New Roman" w:eastAsia="MS Mincho" w:hAnsi="Times New Roman"/>
                <w:sz w:val="26"/>
                <w:szCs w:val="26"/>
              </w:rPr>
            </w:pPr>
          </w:p>
        </w:tc>
      </w:tr>
      <w:tr w:rsidR="001C2F6C">
        <w:trPr>
          <w:trHeight w:val="454"/>
          <w:jc w:val="center"/>
        </w:trPr>
        <w:tc>
          <w:tcPr>
            <w:tcW w:w="4960" w:type="dxa"/>
          </w:tcPr>
          <w:p w:rsidR="001C2F6C" w:rsidRDefault="008E35F4">
            <w:pPr>
              <w:spacing w:after="0" w:line="360" w:lineRule="auto"/>
              <w:jc w:val="both"/>
              <w:rPr>
                <w:rFonts w:ascii="Times New Roman" w:hAnsi="Times New Roman"/>
                <w:sz w:val="26"/>
                <w:szCs w:val="26"/>
              </w:rPr>
            </w:pPr>
            <w:r>
              <w:rPr>
                <w:rFonts w:ascii="Times New Roman" w:hAnsi="Times New Roman"/>
                <w:b/>
                <w:sz w:val="26"/>
                <w:szCs w:val="26"/>
              </w:rPr>
              <w:t xml:space="preserve">CĐR 5: Vận dụng tư duy phản biện </w:t>
            </w:r>
            <w:r>
              <w:rPr>
                <w:rFonts w:ascii="Times New Roman" w:hAnsi="Times New Roman"/>
                <w:sz w:val="26"/>
                <w:szCs w:val="26"/>
              </w:rPr>
              <w:t>vào</w:t>
            </w:r>
            <w:r>
              <w:rPr>
                <w:rFonts w:ascii="Times New Roman" w:eastAsia="Times New Roman" w:hAnsi="Times New Roman"/>
                <w:sz w:val="26"/>
                <w:szCs w:val="26"/>
              </w:rPr>
              <w:t xml:space="preserve"> phân tích, tổng hợp thông tin,</w:t>
            </w:r>
            <w:r>
              <w:rPr>
                <w:rFonts w:ascii="Times New Roman" w:hAnsi="Times New Roman"/>
                <w:sz w:val="26"/>
                <w:szCs w:val="26"/>
              </w:rPr>
              <w:t xml:space="preserve"> thuyết trình, </w:t>
            </w:r>
            <w:r>
              <w:rPr>
                <w:rFonts w:ascii="Times New Roman" w:eastAsia="Times New Roman" w:hAnsi="Times New Roman"/>
                <w:sz w:val="26"/>
                <w:szCs w:val="26"/>
              </w:rPr>
              <w:t xml:space="preserve">viết thư tín, viết báo cáo khoa học, </w:t>
            </w:r>
            <w:r>
              <w:rPr>
                <w:rFonts w:ascii="Times New Roman" w:hAnsi="Times New Roman"/>
                <w:sz w:val="26"/>
                <w:szCs w:val="26"/>
              </w:rPr>
              <w:t>làm việc nhóm và ứng dụng công nghệ thông tin trong công việc;</w:t>
            </w:r>
          </w:p>
          <w:p w:rsidR="001C2F6C" w:rsidRDefault="001C2F6C">
            <w:pPr>
              <w:spacing w:after="0" w:line="276" w:lineRule="auto"/>
              <w:jc w:val="both"/>
              <w:rPr>
                <w:rFonts w:ascii="Times New Roman" w:hAnsi="Times New Roman"/>
                <w:sz w:val="26"/>
                <w:szCs w:val="26"/>
              </w:rPr>
            </w:pPr>
          </w:p>
        </w:tc>
        <w:tc>
          <w:tcPr>
            <w:tcW w:w="4390" w:type="dxa"/>
          </w:tcPr>
          <w:p w:rsidR="001C2F6C" w:rsidRDefault="008E35F4">
            <w:pPr>
              <w:pStyle w:val="Nen"/>
              <w:spacing w:before="0" w:line="25" w:lineRule="atLeast"/>
              <w:ind w:firstLine="0"/>
              <w:rPr>
                <w:rFonts w:ascii="Times New Roman" w:eastAsia="Times New Roman" w:hAnsi="Times New Roman"/>
                <w:bCs/>
                <w:sz w:val="26"/>
                <w:szCs w:val="26"/>
              </w:rPr>
            </w:pPr>
            <w:r>
              <w:rPr>
                <w:rFonts w:ascii="Times New Roman" w:eastAsia="Times New Roman" w:hAnsi="Times New Roman"/>
                <w:bCs/>
                <w:color w:val="000000"/>
                <w:sz w:val="26"/>
                <w:szCs w:val="26"/>
              </w:rPr>
              <w:t xml:space="preserve">5.1. </w:t>
            </w:r>
            <w:r>
              <w:rPr>
                <w:rFonts w:ascii="Times New Roman" w:hAnsi="Times New Roman"/>
                <w:bCs/>
                <w:sz w:val="26"/>
                <w:szCs w:val="26"/>
              </w:rPr>
              <w:t>Vận dụng tư duy phản biện vào</w:t>
            </w:r>
            <w:r>
              <w:rPr>
                <w:rFonts w:ascii="Times New Roman" w:eastAsia="Times New Roman" w:hAnsi="Times New Roman"/>
                <w:bCs/>
                <w:sz w:val="26"/>
                <w:szCs w:val="26"/>
              </w:rPr>
              <w:t xml:space="preserve"> phân tích, tổng hợp thông tin,</w:t>
            </w:r>
            <w:r>
              <w:rPr>
                <w:rFonts w:ascii="Times New Roman" w:hAnsi="Times New Roman"/>
                <w:bCs/>
                <w:sz w:val="26"/>
                <w:szCs w:val="26"/>
              </w:rPr>
              <w:t xml:space="preserve"> thuyết trình, </w:t>
            </w:r>
            <w:r>
              <w:rPr>
                <w:rFonts w:ascii="Times New Roman" w:eastAsia="Times New Roman" w:hAnsi="Times New Roman"/>
                <w:bCs/>
                <w:sz w:val="26"/>
                <w:szCs w:val="26"/>
              </w:rPr>
              <w:t>viết thư tín, viết báo cáo khoa học, làm việc nhóm.</w:t>
            </w:r>
          </w:p>
          <w:p w:rsidR="001C2F6C" w:rsidRDefault="001C2F6C">
            <w:pPr>
              <w:pStyle w:val="Nen"/>
              <w:spacing w:before="0" w:line="25" w:lineRule="atLeast"/>
              <w:ind w:firstLine="0"/>
              <w:rPr>
                <w:rFonts w:ascii="Times New Roman" w:eastAsia="Times New Roman" w:hAnsi="Times New Roman"/>
                <w:bCs/>
                <w:sz w:val="26"/>
                <w:szCs w:val="26"/>
              </w:rPr>
            </w:pPr>
          </w:p>
          <w:p w:rsidR="001C2F6C" w:rsidRDefault="008E35F4">
            <w:pPr>
              <w:spacing w:after="0" w:line="360" w:lineRule="auto"/>
              <w:ind w:right="-113"/>
              <w:jc w:val="both"/>
              <w:rPr>
                <w:rFonts w:ascii="Times New Roman" w:hAnsi="Times New Roman"/>
                <w:sz w:val="26"/>
                <w:szCs w:val="26"/>
              </w:rPr>
            </w:pPr>
            <w:r>
              <w:rPr>
                <w:rFonts w:ascii="Times New Roman" w:eastAsia="Times New Roman" w:hAnsi="Times New Roman"/>
                <w:bCs/>
                <w:sz w:val="26"/>
                <w:szCs w:val="26"/>
              </w:rPr>
              <w:t xml:space="preserve">5.2. Sử dụng </w:t>
            </w:r>
            <w:r>
              <w:rPr>
                <w:rFonts w:ascii="Times New Roman" w:hAnsi="Times New Roman"/>
                <w:sz w:val="26"/>
                <w:szCs w:val="26"/>
              </w:rPr>
              <w:t>các ứng dụng tin học văn phòng trong công việc.</w:t>
            </w:r>
          </w:p>
          <w:p w:rsidR="001C2F6C" w:rsidRDefault="001C2F6C">
            <w:pPr>
              <w:spacing w:after="0" w:line="276" w:lineRule="auto"/>
              <w:jc w:val="both"/>
              <w:rPr>
                <w:rFonts w:ascii="Times New Roman" w:eastAsia="MS Mincho" w:hAnsi="Times New Roman"/>
                <w:sz w:val="26"/>
                <w:szCs w:val="26"/>
              </w:rPr>
            </w:pPr>
          </w:p>
        </w:tc>
      </w:tr>
      <w:tr w:rsidR="001C2F6C">
        <w:trPr>
          <w:trHeight w:val="454"/>
          <w:jc w:val="center"/>
        </w:trPr>
        <w:tc>
          <w:tcPr>
            <w:tcW w:w="4960" w:type="dxa"/>
          </w:tcPr>
          <w:p w:rsidR="001C2F6C" w:rsidRDefault="008E35F4">
            <w:pPr>
              <w:widowControl w:val="0"/>
              <w:autoSpaceDE w:val="0"/>
              <w:autoSpaceDN w:val="0"/>
              <w:spacing w:after="0" w:line="360" w:lineRule="auto"/>
              <w:jc w:val="both"/>
              <w:rPr>
                <w:rFonts w:ascii="Times New Roman" w:eastAsia="Times New Roman" w:hAnsi="Times New Roman"/>
                <w:strike/>
                <w:sz w:val="26"/>
                <w:szCs w:val="26"/>
                <w:highlight w:val="yellow"/>
              </w:rPr>
            </w:pPr>
            <w:r>
              <w:rPr>
                <w:rFonts w:ascii="Times New Roman" w:hAnsi="Times New Roman"/>
                <w:b/>
                <w:sz w:val="26"/>
                <w:szCs w:val="26"/>
              </w:rPr>
              <w:t xml:space="preserve">CĐR 6: </w:t>
            </w:r>
            <w:r>
              <w:rPr>
                <w:rFonts w:ascii="Times New Roman" w:eastAsia="Times New Roman" w:hAnsi="Times New Roman"/>
                <w:sz w:val="26"/>
                <w:szCs w:val="26"/>
                <w:lang w:eastAsia="vi-VN"/>
              </w:rPr>
              <w:t xml:space="preserve">Phát triển kỹ năng ngôn ngữ tiếng Anh để sử dụng hiệu quả trong các ngữ cảnh giao tiếp xã hội, học thuật và công việc – tương đương trình độ </w:t>
            </w:r>
            <w:r>
              <w:rPr>
                <w:rFonts w:ascii="Times New Roman" w:eastAsia="Times New Roman" w:hAnsi="Times New Roman"/>
                <w:sz w:val="26"/>
                <w:szCs w:val="26"/>
              </w:rPr>
              <w:t xml:space="preserve">bậc 5 theo khung năng lực ngoại ngữ 6 bậc dùng cho Việt Nam; </w:t>
            </w:r>
          </w:p>
          <w:p w:rsidR="001C2F6C" w:rsidRDefault="001C2F6C">
            <w:pPr>
              <w:pStyle w:val="Nen"/>
              <w:spacing w:before="0" w:line="25" w:lineRule="atLeast"/>
              <w:ind w:firstLine="0"/>
              <w:rPr>
                <w:rFonts w:ascii="Times New Roman" w:eastAsia="Times New Roman" w:hAnsi="Times New Roman"/>
                <w:bCs/>
                <w:color w:val="000000"/>
                <w:sz w:val="26"/>
                <w:szCs w:val="26"/>
                <w:highlight w:val="blue"/>
              </w:rPr>
            </w:pPr>
          </w:p>
          <w:p w:rsidR="001C2F6C" w:rsidRDefault="001C2F6C">
            <w:pPr>
              <w:spacing w:after="0" w:line="276" w:lineRule="auto"/>
              <w:jc w:val="both"/>
              <w:rPr>
                <w:rFonts w:ascii="Times New Roman" w:eastAsia="MS Mincho" w:hAnsi="Times New Roman"/>
                <w:sz w:val="26"/>
                <w:szCs w:val="26"/>
              </w:rPr>
            </w:pPr>
          </w:p>
        </w:tc>
        <w:tc>
          <w:tcPr>
            <w:tcW w:w="4390" w:type="dxa"/>
          </w:tcPr>
          <w:p w:rsidR="001C2F6C" w:rsidRDefault="008E35F4">
            <w:pPr>
              <w:pStyle w:val="Nen"/>
              <w:spacing w:before="0" w:line="25" w:lineRule="atLeast"/>
              <w:ind w:firstLine="0"/>
              <w:rPr>
                <w:rFonts w:ascii="Times New Roman" w:eastAsia="SimSun" w:hAnsi="Times New Roman"/>
                <w:color w:val="000000"/>
                <w:sz w:val="26"/>
                <w:szCs w:val="26"/>
                <w:shd w:val="clear" w:color="auto" w:fill="FFFFFF"/>
              </w:rPr>
            </w:pPr>
            <w:r>
              <w:rPr>
                <w:rFonts w:ascii="Times New Roman" w:eastAsia="SimSun" w:hAnsi="Times New Roman"/>
                <w:color w:val="000000"/>
                <w:sz w:val="26"/>
                <w:szCs w:val="26"/>
                <w:shd w:val="clear" w:color="auto" w:fill="FFFFFF"/>
              </w:rPr>
              <w:t xml:space="preserve">6.1. Nhận biết được hàm ý của các văn bản dài với phạm vi rộng. </w:t>
            </w:r>
          </w:p>
          <w:p w:rsidR="001C2F6C" w:rsidRDefault="008E35F4">
            <w:pPr>
              <w:pStyle w:val="Nen"/>
              <w:spacing w:before="0" w:line="25" w:lineRule="atLeast"/>
              <w:ind w:firstLine="0"/>
              <w:rPr>
                <w:rFonts w:ascii="Times New Roman" w:eastAsia="SimSun" w:hAnsi="Times New Roman"/>
                <w:color w:val="000000"/>
                <w:sz w:val="26"/>
                <w:szCs w:val="26"/>
                <w:shd w:val="clear" w:color="auto" w:fill="FFFFFF"/>
              </w:rPr>
            </w:pPr>
            <w:r>
              <w:rPr>
                <w:rFonts w:ascii="Times New Roman" w:eastAsia="SimSun" w:hAnsi="Times New Roman"/>
                <w:color w:val="000000"/>
                <w:sz w:val="26"/>
                <w:szCs w:val="26"/>
                <w:shd w:val="clear" w:color="auto" w:fill="FFFFFF"/>
              </w:rPr>
              <w:t xml:space="preserve">6.2. Diễn đạt trôi chảy, tức thì, không gặp khó khăn trong việc tìm từ ngữ diễn đạt. </w:t>
            </w:r>
          </w:p>
          <w:p w:rsidR="001C2F6C" w:rsidRDefault="008E35F4">
            <w:pPr>
              <w:pStyle w:val="Nen"/>
              <w:spacing w:before="0" w:line="25" w:lineRule="atLeast"/>
              <w:ind w:firstLine="0"/>
              <w:rPr>
                <w:rFonts w:ascii="Times New Roman" w:eastAsia="Times New Roman" w:hAnsi="Times New Roman"/>
                <w:bCs/>
                <w:color w:val="000000"/>
                <w:sz w:val="26"/>
                <w:szCs w:val="26"/>
                <w:lang w:val="vi-VN"/>
              </w:rPr>
            </w:pPr>
            <w:r>
              <w:rPr>
                <w:rFonts w:ascii="Times New Roman" w:eastAsia="SimSun" w:hAnsi="Times New Roman"/>
                <w:color w:val="000000"/>
                <w:sz w:val="26"/>
                <w:szCs w:val="26"/>
                <w:shd w:val="clear" w:color="auto" w:fill="FFFFFF"/>
              </w:rPr>
              <w:t xml:space="preserve">6.3.Sử dụng ngôn ngữ linh hoạt và hiệu quả phục vụ các mục đích xã hội, học thuật và chuyên môn. </w:t>
            </w:r>
          </w:p>
          <w:p w:rsidR="001C2F6C" w:rsidRDefault="008E35F4">
            <w:pPr>
              <w:spacing w:after="0" w:line="276" w:lineRule="auto"/>
              <w:jc w:val="both"/>
              <w:rPr>
                <w:rFonts w:ascii="Times New Roman" w:eastAsia="MS Mincho" w:hAnsi="Times New Roman"/>
                <w:sz w:val="26"/>
                <w:szCs w:val="26"/>
              </w:rPr>
            </w:pPr>
            <w:r>
              <w:rPr>
                <w:rFonts w:ascii="Times New Roman" w:eastAsia="SimSun" w:hAnsi="Times New Roman"/>
                <w:color w:val="000000"/>
                <w:sz w:val="26"/>
                <w:szCs w:val="26"/>
                <w:shd w:val="clear" w:color="auto" w:fill="FFFFFF"/>
              </w:rPr>
              <w:t>6.4. Viết rõ ràng, chặt chẽ, chi tiết về các chủ đề phức tạp, thể hiện được khả năng tổ chức văn bản, sử dụng tốt từ ngữ nối câu và các công cụ liên kết.</w:t>
            </w:r>
          </w:p>
        </w:tc>
      </w:tr>
      <w:tr w:rsidR="001C2F6C">
        <w:trPr>
          <w:trHeight w:val="454"/>
          <w:jc w:val="center"/>
        </w:trPr>
        <w:tc>
          <w:tcPr>
            <w:tcW w:w="4960" w:type="dxa"/>
          </w:tcPr>
          <w:p w:rsidR="001C2F6C" w:rsidRDefault="008E35F4">
            <w:pPr>
              <w:widowControl w:val="0"/>
              <w:autoSpaceDE w:val="0"/>
              <w:autoSpaceDN w:val="0"/>
              <w:spacing w:after="0" w:line="360" w:lineRule="auto"/>
              <w:jc w:val="both"/>
              <w:rPr>
                <w:rFonts w:ascii="Times New Roman" w:hAnsi="Times New Roman"/>
                <w:b/>
                <w:strike/>
                <w:sz w:val="26"/>
                <w:szCs w:val="26"/>
                <w:highlight w:val="yellow"/>
              </w:rPr>
            </w:pPr>
            <w:r>
              <w:rPr>
                <w:rFonts w:ascii="Times New Roman" w:hAnsi="Times New Roman"/>
                <w:b/>
                <w:sz w:val="26"/>
                <w:szCs w:val="26"/>
              </w:rPr>
              <w:t>CĐR 7: Sử dụng</w:t>
            </w:r>
            <w:r>
              <w:rPr>
                <w:rFonts w:ascii="Times New Roman" w:hAnsi="Times New Roman"/>
                <w:sz w:val="26"/>
                <w:szCs w:val="26"/>
              </w:rPr>
              <w:t xml:space="preserve"> ngoại ngữ 2 tương đương trình độ bậc 3 theo khung năng lực ngoại ngữ 6 bậc dùng cho Việt Nam;</w:t>
            </w:r>
          </w:p>
          <w:p w:rsidR="001C2F6C" w:rsidRDefault="001C2F6C">
            <w:pPr>
              <w:pStyle w:val="ListParagraph"/>
              <w:spacing w:after="0" w:line="360" w:lineRule="auto"/>
              <w:ind w:left="0"/>
              <w:jc w:val="both"/>
              <w:rPr>
                <w:rFonts w:ascii="Times New Roman" w:hAnsi="Times New Roman"/>
                <w:sz w:val="26"/>
                <w:szCs w:val="26"/>
              </w:rPr>
            </w:pPr>
          </w:p>
          <w:p w:rsidR="001C2F6C" w:rsidRDefault="001C2F6C">
            <w:pPr>
              <w:widowControl w:val="0"/>
              <w:autoSpaceDE w:val="0"/>
              <w:autoSpaceDN w:val="0"/>
              <w:spacing w:after="0" w:line="276" w:lineRule="auto"/>
              <w:jc w:val="both"/>
              <w:rPr>
                <w:rFonts w:ascii="Times New Roman" w:hAnsi="Times New Roman"/>
                <w:b/>
                <w:sz w:val="26"/>
                <w:szCs w:val="26"/>
              </w:rPr>
            </w:pPr>
          </w:p>
        </w:tc>
        <w:tc>
          <w:tcPr>
            <w:tcW w:w="4390" w:type="dxa"/>
          </w:tcPr>
          <w:p w:rsidR="001C2F6C" w:rsidRDefault="008E35F4">
            <w:pPr>
              <w:pStyle w:val="Nen"/>
              <w:spacing w:before="0" w:line="25" w:lineRule="atLeast"/>
              <w:ind w:firstLine="0"/>
              <w:rPr>
                <w:rFonts w:ascii="Times New Roman" w:eastAsia="Times New Roman" w:hAnsi="Times New Roman"/>
                <w:bCs/>
                <w:color w:val="000000"/>
                <w:sz w:val="26"/>
                <w:szCs w:val="26"/>
                <w:lang w:val="vi-VN"/>
              </w:rPr>
            </w:pPr>
            <w:r>
              <w:rPr>
                <w:rFonts w:ascii="Times New Roman" w:eastAsia="SimSun" w:hAnsi="Times New Roman"/>
                <w:color w:val="000000"/>
                <w:sz w:val="26"/>
                <w:szCs w:val="26"/>
                <w:shd w:val="clear" w:color="auto" w:fill="FFFFFF"/>
              </w:rPr>
              <w:t xml:space="preserve">7.1. Hiểu được các ý chính của một đoạn văn hay bài phát biểu chuẩn mực, rõ ràng về các chủ đề quen thuộc trong công việc, trường học, giải trí, v.v... </w:t>
            </w:r>
          </w:p>
          <w:p w:rsidR="001C2F6C" w:rsidRDefault="008E35F4">
            <w:pPr>
              <w:pStyle w:val="Nen"/>
              <w:spacing w:before="0" w:line="25" w:lineRule="atLeast"/>
              <w:ind w:firstLine="0"/>
              <w:rPr>
                <w:rFonts w:ascii="Times New Roman" w:eastAsia="SimSun" w:hAnsi="Times New Roman"/>
                <w:color w:val="000000"/>
                <w:sz w:val="26"/>
                <w:szCs w:val="26"/>
                <w:shd w:val="clear" w:color="auto" w:fill="FFFFFF"/>
              </w:rPr>
            </w:pPr>
            <w:r>
              <w:rPr>
                <w:rFonts w:ascii="Times New Roman" w:eastAsia="SimSun" w:hAnsi="Times New Roman"/>
                <w:color w:val="000000"/>
                <w:sz w:val="26"/>
                <w:szCs w:val="26"/>
                <w:shd w:val="clear" w:color="auto" w:fill="FFFFFF"/>
              </w:rPr>
              <w:t xml:space="preserve">7.2. Xử lý hầu hết các tình huống xảy ra khi đến khu vực có sử dụng ngôn ngữ đó. </w:t>
            </w:r>
          </w:p>
          <w:p w:rsidR="001C2F6C" w:rsidRDefault="008E35F4">
            <w:pPr>
              <w:pStyle w:val="Nen"/>
              <w:spacing w:before="0" w:line="25" w:lineRule="atLeast"/>
              <w:ind w:firstLine="0"/>
              <w:rPr>
                <w:rFonts w:ascii="Times New Roman" w:eastAsia="Times New Roman" w:hAnsi="Times New Roman"/>
                <w:bCs/>
                <w:color w:val="000000"/>
                <w:sz w:val="26"/>
                <w:szCs w:val="26"/>
                <w:lang w:val="vi-VN"/>
              </w:rPr>
            </w:pPr>
            <w:r>
              <w:rPr>
                <w:rFonts w:ascii="Times New Roman" w:eastAsia="SimSun" w:hAnsi="Times New Roman"/>
                <w:color w:val="000000"/>
                <w:sz w:val="26"/>
                <w:szCs w:val="26"/>
                <w:shd w:val="clear" w:color="auto" w:fill="FFFFFF"/>
              </w:rPr>
              <w:t xml:space="preserve">7.3. Viết đoạn văn đơn giản liên quan đến các chủ đề quen thuộc hoặc cá nhân quan tâm. </w:t>
            </w:r>
          </w:p>
          <w:p w:rsidR="001C2F6C" w:rsidRDefault="008E35F4">
            <w:pPr>
              <w:spacing w:after="0" w:line="276" w:lineRule="auto"/>
              <w:jc w:val="both"/>
              <w:rPr>
                <w:rFonts w:ascii="Times New Roman" w:eastAsia="MS Mincho" w:hAnsi="Times New Roman"/>
                <w:sz w:val="26"/>
                <w:szCs w:val="26"/>
              </w:rPr>
            </w:pPr>
            <w:r>
              <w:rPr>
                <w:rFonts w:ascii="Times New Roman" w:eastAsia="SimSun" w:hAnsi="Times New Roman"/>
                <w:color w:val="000000"/>
                <w:sz w:val="26"/>
                <w:szCs w:val="26"/>
                <w:shd w:val="clear" w:color="auto" w:fill="FFFFFF"/>
              </w:rPr>
              <w:t xml:space="preserve">7.4. Mô tả được những kinh nghiệm, sự kiện, giấc mơ, hy vọng, hoài bão và có </w:t>
            </w:r>
            <w:r>
              <w:rPr>
                <w:rFonts w:ascii="Times New Roman" w:eastAsia="SimSun" w:hAnsi="Times New Roman"/>
                <w:color w:val="000000"/>
                <w:sz w:val="26"/>
                <w:szCs w:val="26"/>
                <w:shd w:val="clear" w:color="auto" w:fill="FFFFFF"/>
              </w:rPr>
              <w:lastRenderedPageBreak/>
              <w:t>thể trình bày ngắn gọn các lý do, giải thích ý kiến và kế hoạch của mình.</w:t>
            </w:r>
          </w:p>
        </w:tc>
      </w:tr>
      <w:tr w:rsidR="001C2F6C">
        <w:trPr>
          <w:trHeight w:val="454"/>
          <w:jc w:val="center"/>
        </w:trPr>
        <w:tc>
          <w:tcPr>
            <w:tcW w:w="4960" w:type="dxa"/>
            <w:vAlign w:val="center"/>
          </w:tcPr>
          <w:p w:rsidR="001C2F6C" w:rsidRDefault="008E35F4">
            <w:pPr>
              <w:spacing w:after="0" w:line="276" w:lineRule="auto"/>
              <w:jc w:val="both"/>
              <w:rPr>
                <w:rFonts w:ascii="Times New Roman" w:eastAsia="MS Mincho" w:hAnsi="Times New Roman"/>
                <w:b/>
                <w:i/>
                <w:sz w:val="26"/>
                <w:szCs w:val="26"/>
              </w:rPr>
            </w:pPr>
            <w:r>
              <w:rPr>
                <w:rFonts w:ascii="Times New Roman" w:eastAsia="MS Mincho" w:hAnsi="Times New Roman"/>
                <w:b/>
                <w:i/>
                <w:sz w:val="26"/>
                <w:szCs w:val="26"/>
              </w:rPr>
              <w:lastRenderedPageBreak/>
              <w:t>Kỹ năng chuyên môn</w:t>
            </w:r>
          </w:p>
        </w:tc>
        <w:tc>
          <w:tcPr>
            <w:tcW w:w="4390" w:type="dxa"/>
          </w:tcPr>
          <w:p w:rsidR="001C2F6C" w:rsidRDefault="001C2F6C">
            <w:pPr>
              <w:spacing w:after="0" w:line="276" w:lineRule="auto"/>
              <w:jc w:val="both"/>
              <w:rPr>
                <w:rFonts w:ascii="Times New Roman" w:eastAsia="MS Mincho" w:hAnsi="Times New Roman"/>
                <w:sz w:val="26"/>
                <w:szCs w:val="26"/>
              </w:rPr>
            </w:pPr>
          </w:p>
        </w:tc>
      </w:tr>
      <w:tr w:rsidR="001C2F6C">
        <w:trPr>
          <w:trHeight w:val="454"/>
          <w:jc w:val="center"/>
        </w:trPr>
        <w:tc>
          <w:tcPr>
            <w:tcW w:w="4960" w:type="dxa"/>
          </w:tcPr>
          <w:p w:rsidR="001C2F6C" w:rsidRDefault="008E35F4">
            <w:pPr>
              <w:shd w:val="clear" w:color="auto" w:fill="FFFFFF"/>
              <w:spacing w:after="0" w:line="360" w:lineRule="auto"/>
              <w:ind w:left="113" w:right="40"/>
              <w:jc w:val="both"/>
              <w:rPr>
                <w:rFonts w:ascii="Times New Roman" w:hAnsi="Times New Roman"/>
                <w:b/>
                <w:sz w:val="26"/>
                <w:szCs w:val="26"/>
              </w:rPr>
            </w:pPr>
            <w:r>
              <w:rPr>
                <w:rFonts w:ascii="Times New Roman" w:hAnsi="Times New Roman"/>
                <w:b/>
                <w:sz w:val="26"/>
                <w:szCs w:val="26"/>
              </w:rPr>
              <w:t xml:space="preserve">CĐR 8: </w:t>
            </w:r>
          </w:p>
          <w:p w:rsidR="001C2F6C" w:rsidRDefault="008E35F4">
            <w:pPr>
              <w:spacing w:after="0" w:line="360" w:lineRule="auto"/>
              <w:ind w:left="113" w:right="40"/>
              <w:jc w:val="both"/>
              <w:rPr>
                <w:rFonts w:ascii="Times New Roman" w:eastAsia="Times New Roman" w:hAnsi="Times New Roman"/>
                <w:sz w:val="26"/>
                <w:szCs w:val="26"/>
              </w:rPr>
            </w:pPr>
            <w:r>
              <w:rPr>
                <w:rFonts w:ascii="Times New Roman" w:hAnsi="Times New Roman"/>
                <w:b/>
                <w:sz w:val="26"/>
                <w:szCs w:val="26"/>
              </w:rPr>
              <w:t xml:space="preserve">- </w:t>
            </w:r>
            <w:r>
              <w:rPr>
                <w:rFonts w:ascii="Times New Roman" w:hAnsi="Times New Roman"/>
                <w:bCs/>
                <w:i/>
                <w:iCs/>
                <w:sz w:val="26"/>
                <w:szCs w:val="26"/>
              </w:rPr>
              <w:t xml:space="preserve">Định hướng biên, phiên dịch: </w:t>
            </w:r>
            <w:r>
              <w:rPr>
                <w:rFonts w:ascii="Times New Roman" w:eastAsia="Times New Roman" w:hAnsi="Times New Roman"/>
                <w:b/>
                <w:sz w:val="26"/>
                <w:szCs w:val="26"/>
              </w:rPr>
              <w:t>Thực hiện sáng tạo</w:t>
            </w:r>
            <w:r>
              <w:rPr>
                <w:rFonts w:ascii="Times New Roman" w:eastAsia="Times New Roman" w:hAnsi="Times New Roman"/>
                <w:sz w:val="26"/>
                <w:szCs w:val="26"/>
              </w:rPr>
              <w:t xml:space="preserve"> và phát triển các kỹ năng biên phiên dịch liên quan đến lĩnh vực Nông nghiệp, Kinh tế, Văn hóa,Xã hội, Giáo dục…và nghiên cứu khoa học.</w:t>
            </w:r>
          </w:p>
          <w:p w:rsidR="001C2F6C" w:rsidRDefault="008E35F4">
            <w:pPr>
              <w:spacing w:after="0" w:line="360" w:lineRule="auto"/>
              <w:ind w:left="113" w:right="40"/>
              <w:jc w:val="both"/>
              <w:rPr>
                <w:rFonts w:ascii="Times New Roman" w:eastAsia="Times New Roman" w:hAnsi="Times New Roman"/>
                <w:sz w:val="26"/>
                <w:szCs w:val="26"/>
              </w:rPr>
            </w:pPr>
            <w:r>
              <w:rPr>
                <w:rFonts w:ascii="Times New Roman" w:hAnsi="Times New Roman"/>
                <w:sz w:val="26"/>
                <w:szCs w:val="26"/>
              </w:rPr>
              <w:t xml:space="preserve">- </w:t>
            </w:r>
            <w:r>
              <w:rPr>
                <w:rFonts w:ascii="Times New Roman" w:hAnsi="Times New Roman"/>
                <w:bCs/>
                <w:i/>
                <w:iCs/>
                <w:sz w:val="26"/>
                <w:szCs w:val="26"/>
              </w:rPr>
              <w:t xml:space="preserve">Định hướng giảng dạy tiếng Anh: </w:t>
            </w:r>
            <w:r>
              <w:rPr>
                <w:rFonts w:ascii="Times New Roman" w:eastAsia="Times New Roman" w:hAnsi="Times New Roman"/>
                <w:b/>
                <w:sz w:val="26"/>
                <w:szCs w:val="26"/>
              </w:rPr>
              <w:t>Thực hiện sáng tạo</w:t>
            </w:r>
            <w:r>
              <w:rPr>
                <w:rFonts w:ascii="Times New Roman" w:eastAsia="Times New Roman" w:hAnsi="Times New Roman"/>
                <w:sz w:val="26"/>
                <w:szCs w:val="26"/>
              </w:rPr>
              <w:t xml:space="preserve"> các hoạt động dạy-học và nghiên cứu khoa học;</w:t>
            </w:r>
          </w:p>
        </w:tc>
        <w:tc>
          <w:tcPr>
            <w:tcW w:w="4390" w:type="dxa"/>
          </w:tcPr>
          <w:p w:rsidR="001C2F6C" w:rsidRDefault="008E35F4">
            <w:pPr>
              <w:pStyle w:val="Nen"/>
              <w:spacing w:before="0" w:line="25" w:lineRule="atLeast"/>
              <w:ind w:firstLine="0"/>
              <w:rPr>
                <w:rFonts w:ascii="Times New Roman" w:eastAsia="Times New Roman" w:hAnsi="Times New Roman"/>
                <w:bCs/>
                <w:sz w:val="26"/>
                <w:szCs w:val="26"/>
              </w:rPr>
            </w:pPr>
            <w:r>
              <w:rPr>
                <w:rFonts w:ascii="Times New Roman" w:eastAsia="Times New Roman" w:hAnsi="Times New Roman"/>
                <w:bCs/>
                <w:sz w:val="26"/>
                <w:szCs w:val="26"/>
              </w:rPr>
              <w:t>8.1. Thực hiện sáng tạo các nội dung biên phiên dịch liên quan đến lĩnh vực Nông nghiệp, Kinh tế, Văn hóa, Xã hội, Giáo dục…;</w:t>
            </w:r>
          </w:p>
          <w:p w:rsidR="001C2F6C" w:rsidRDefault="008E35F4">
            <w:pPr>
              <w:pStyle w:val="Nen"/>
              <w:spacing w:before="0" w:line="25" w:lineRule="atLeast"/>
              <w:ind w:firstLine="0"/>
              <w:rPr>
                <w:rFonts w:ascii="Times New Roman" w:eastAsia="Times New Roman" w:hAnsi="Times New Roman"/>
                <w:bCs/>
                <w:color w:val="000000"/>
                <w:sz w:val="26"/>
                <w:szCs w:val="26"/>
                <w:lang w:val="vi-VN"/>
              </w:rPr>
            </w:pPr>
            <w:r>
              <w:rPr>
                <w:rFonts w:ascii="Times New Roman" w:eastAsia="Times New Roman" w:hAnsi="Times New Roman"/>
                <w:bCs/>
                <w:sz w:val="26"/>
                <w:szCs w:val="26"/>
              </w:rPr>
              <w:t>8.2. Thể hiện các kỹ năng biên phiên dịch chuyên nghiệp và hiệu quả;</w:t>
            </w:r>
          </w:p>
          <w:p w:rsidR="001C2F6C" w:rsidRDefault="008E35F4">
            <w:pPr>
              <w:spacing w:after="0" w:line="360" w:lineRule="auto"/>
              <w:ind w:right="-113"/>
              <w:jc w:val="both"/>
              <w:rPr>
                <w:rFonts w:ascii="Times New Roman" w:eastAsia="Times New Roman" w:hAnsi="Times New Roman"/>
                <w:sz w:val="26"/>
                <w:szCs w:val="26"/>
              </w:rPr>
            </w:pPr>
            <w:r>
              <w:rPr>
                <w:rFonts w:ascii="Times New Roman" w:eastAsia="Times New Roman" w:hAnsi="Times New Roman"/>
                <w:bCs/>
                <w:sz w:val="26"/>
                <w:szCs w:val="26"/>
              </w:rPr>
              <w:t>8.3. Thiết kế và tổ chức hiệu quả các h</w:t>
            </w:r>
            <w:r>
              <w:rPr>
                <w:rFonts w:ascii="Times New Roman" w:eastAsia="Times New Roman" w:hAnsi="Times New Roman"/>
                <w:sz w:val="26"/>
                <w:szCs w:val="26"/>
              </w:rPr>
              <w:t xml:space="preserve">oạt động dạy-học; </w:t>
            </w:r>
          </w:p>
          <w:p w:rsidR="001C2F6C" w:rsidRDefault="008E35F4">
            <w:pPr>
              <w:spacing w:after="0" w:line="276" w:lineRule="auto"/>
              <w:ind w:right="-113"/>
              <w:jc w:val="both"/>
              <w:rPr>
                <w:rFonts w:ascii="Times New Roman" w:hAnsi="Times New Roman"/>
                <w:b/>
                <w:sz w:val="26"/>
                <w:szCs w:val="26"/>
              </w:rPr>
            </w:pPr>
            <w:r>
              <w:rPr>
                <w:rFonts w:ascii="Times New Roman" w:eastAsia="Times New Roman" w:hAnsi="Times New Roman"/>
                <w:sz w:val="26"/>
                <w:szCs w:val="26"/>
              </w:rPr>
              <w:t>8.4. Xác định và thực hiện tốt các hoạt động nghiên cứu khoa học.</w:t>
            </w:r>
          </w:p>
        </w:tc>
      </w:tr>
      <w:tr w:rsidR="001C2F6C">
        <w:trPr>
          <w:trHeight w:val="454"/>
          <w:jc w:val="center"/>
        </w:trPr>
        <w:tc>
          <w:tcPr>
            <w:tcW w:w="4960" w:type="dxa"/>
          </w:tcPr>
          <w:p w:rsidR="001C2F6C" w:rsidRDefault="008E35F4">
            <w:pPr>
              <w:shd w:val="clear" w:color="auto" w:fill="FFFFFF"/>
              <w:spacing w:after="0" w:line="360" w:lineRule="auto"/>
              <w:ind w:left="113" w:right="40"/>
              <w:jc w:val="both"/>
              <w:rPr>
                <w:rFonts w:ascii="Times New Roman" w:eastAsia="Times New Roman" w:hAnsi="Times New Roman"/>
                <w:bCs/>
                <w:color w:val="000000"/>
                <w:sz w:val="26"/>
                <w:szCs w:val="26"/>
              </w:rPr>
            </w:pPr>
            <w:r>
              <w:rPr>
                <w:rFonts w:ascii="Times New Roman" w:hAnsi="Times New Roman"/>
                <w:b/>
                <w:sz w:val="26"/>
                <w:szCs w:val="26"/>
              </w:rPr>
              <w:t xml:space="preserve">CĐR 9: </w:t>
            </w:r>
          </w:p>
          <w:p w:rsidR="001C2F6C" w:rsidRDefault="008E35F4">
            <w:pPr>
              <w:pStyle w:val="Nen"/>
              <w:spacing w:before="0" w:line="25" w:lineRule="atLeast"/>
              <w:ind w:right="40" w:firstLine="0"/>
              <w:rPr>
                <w:rFonts w:ascii="Times New Roman" w:eastAsiaTheme="minorEastAsia" w:hAnsi="Times New Roman"/>
                <w:bCs/>
                <w:sz w:val="26"/>
                <w:szCs w:val="26"/>
              </w:rPr>
            </w:pPr>
            <w:r>
              <w:rPr>
                <w:rFonts w:ascii="Times New Roman" w:hAnsi="Times New Roman"/>
                <w:b/>
                <w:sz w:val="26"/>
                <w:szCs w:val="26"/>
              </w:rPr>
              <w:t>-</w:t>
            </w:r>
            <w:r>
              <w:rPr>
                <w:rFonts w:ascii="Times New Roman" w:eastAsiaTheme="minorEastAsia" w:hAnsi="Times New Roman"/>
                <w:bCs/>
                <w:i/>
                <w:iCs/>
                <w:sz w:val="26"/>
                <w:szCs w:val="26"/>
              </w:rPr>
              <w:t xml:space="preserve"> Định hướng biên, phiên dịch: </w:t>
            </w:r>
            <w:r>
              <w:rPr>
                <w:rFonts w:ascii="Times New Roman" w:eastAsiaTheme="minorEastAsia" w:hAnsi="Times New Roman"/>
                <w:bCs/>
                <w:sz w:val="26"/>
                <w:szCs w:val="26"/>
              </w:rPr>
              <w:t>T</w:t>
            </w:r>
            <w:r>
              <w:rPr>
                <w:rFonts w:ascii="Times New Roman" w:eastAsiaTheme="minorEastAsia" w:hAnsi="Times New Roman"/>
                <w:b/>
                <w:sz w:val="26"/>
                <w:szCs w:val="26"/>
              </w:rPr>
              <w:t xml:space="preserve">ích hợp </w:t>
            </w:r>
            <w:r>
              <w:rPr>
                <w:rFonts w:ascii="Times New Roman" w:eastAsiaTheme="minorEastAsia" w:hAnsi="Times New Roman"/>
                <w:bCs/>
                <w:sz w:val="26"/>
                <w:szCs w:val="26"/>
              </w:rPr>
              <w:t>các kỹ năng  giao dịch, đàm phán, quản trị văn phòng, ... để giải quyết vấn đề trong công việc bằng tiếng Anh;</w:t>
            </w:r>
          </w:p>
          <w:p w:rsidR="001C2F6C" w:rsidRDefault="001C2F6C">
            <w:pPr>
              <w:pStyle w:val="Nen"/>
              <w:spacing w:before="0" w:line="25" w:lineRule="atLeast"/>
              <w:ind w:right="40" w:firstLine="0"/>
              <w:rPr>
                <w:rFonts w:ascii="Times New Roman" w:eastAsiaTheme="minorEastAsia" w:hAnsi="Times New Roman"/>
                <w:bCs/>
                <w:sz w:val="26"/>
                <w:szCs w:val="26"/>
              </w:rPr>
            </w:pPr>
          </w:p>
          <w:p w:rsidR="001C2F6C" w:rsidRDefault="008E35F4">
            <w:pPr>
              <w:pStyle w:val="ListParagraph"/>
              <w:spacing w:after="0" w:line="360" w:lineRule="auto"/>
              <w:ind w:left="0" w:right="40"/>
              <w:jc w:val="both"/>
              <w:rPr>
                <w:rFonts w:ascii="Times New Roman" w:hAnsi="Times New Roman"/>
                <w:bCs/>
                <w:sz w:val="26"/>
                <w:szCs w:val="26"/>
              </w:rPr>
            </w:pPr>
            <w:r>
              <w:rPr>
                <w:rFonts w:ascii="Times New Roman" w:hAnsi="Times New Roman"/>
                <w:bCs/>
                <w:sz w:val="26"/>
                <w:szCs w:val="26"/>
              </w:rPr>
              <w:t xml:space="preserve">- </w:t>
            </w:r>
            <w:r>
              <w:rPr>
                <w:rFonts w:ascii="Times New Roman" w:hAnsi="Times New Roman"/>
                <w:bCs/>
                <w:i/>
                <w:iCs/>
                <w:sz w:val="26"/>
                <w:szCs w:val="26"/>
              </w:rPr>
              <w:t>Định hướng giảng dạy tiếng Anh:</w:t>
            </w:r>
            <w:r>
              <w:rPr>
                <w:rFonts w:ascii="Times New Roman" w:hAnsi="Times New Roman"/>
                <w:bCs/>
                <w:sz w:val="26"/>
                <w:szCs w:val="26"/>
              </w:rPr>
              <w:t xml:space="preserve"> </w:t>
            </w:r>
            <w:r>
              <w:rPr>
                <w:rFonts w:ascii="Times New Roman" w:hAnsi="Times New Roman"/>
                <w:b/>
                <w:sz w:val="26"/>
                <w:szCs w:val="26"/>
              </w:rPr>
              <w:t>Tích hợp</w:t>
            </w:r>
            <w:r>
              <w:rPr>
                <w:rFonts w:ascii="Times New Roman" w:hAnsi="Times New Roman"/>
                <w:bCs/>
                <w:sz w:val="26"/>
                <w:szCs w:val="26"/>
              </w:rPr>
              <w:t xml:space="preserve"> các kỹ năng thiết kế, điều chỉnh và phát triển tài liệu giảng dạy một cách chuyên nghiệp; </w:t>
            </w:r>
            <w:r>
              <w:rPr>
                <w:rFonts w:ascii="Times New Roman" w:hAnsi="Times New Roman"/>
                <w:b/>
                <w:sz w:val="26"/>
                <w:szCs w:val="26"/>
              </w:rPr>
              <w:t xml:space="preserve">vận dụng </w:t>
            </w:r>
            <w:r>
              <w:rPr>
                <w:rFonts w:ascii="Times New Roman" w:hAnsi="Times New Roman"/>
                <w:bCs/>
                <w:sz w:val="26"/>
                <w:szCs w:val="26"/>
              </w:rPr>
              <w:t>linh hoạt các phương pháp và kỹ thuật dạy học để nâng cao hiệu quả và chất lượng đào tạo;</w:t>
            </w:r>
          </w:p>
        </w:tc>
        <w:tc>
          <w:tcPr>
            <w:tcW w:w="4390" w:type="dxa"/>
          </w:tcPr>
          <w:p w:rsidR="001C2F6C" w:rsidRDefault="008E35F4">
            <w:pPr>
              <w:pStyle w:val="Nen"/>
              <w:spacing w:before="0" w:line="25" w:lineRule="atLeast"/>
              <w:ind w:firstLine="0"/>
              <w:rPr>
                <w:rFonts w:ascii="Times New Roman" w:eastAsia="Times New Roman" w:hAnsi="Times New Roman"/>
                <w:bCs/>
                <w:color w:val="000000"/>
                <w:sz w:val="26"/>
                <w:szCs w:val="26"/>
                <w:highlight w:val="green"/>
              </w:rPr>
            </w:pPr>
            <w:r>
              <w:rPr>
                <w:rFonts w:ascii="Times New Roman" w:eastAsia="Times New Roman" w:hAnsi="Times New Roman"/>
                <w:bCs/>
                <w:color w:val="000000"/>
                <w:sz w:val="26"/>
                <w:szCs w:val="26"/>
              </w:rPr>
              <w:t xml:space="preserve">9.1. Sử dụng linh hoạt các kỹ năng giao dịch, đàm phán, xử lý tình huống. </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9.2. Thực hiện tương đối thành thạo các kỹ năng quản trị văn phòng.</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Hoặc:</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9.3.Thiết kế bài giảng, phát triển tài liệu dạy học đáp ứng nhu cầu đào tạo.</w:t>
            </w:r>
          </w:p>
          <w:p w:rsidR="001C2F6C" w:rsidRDefault="008E35F4">
            <w:pPr>
              <w:pStyle w:val="Nen"/>
              <w:spacing w:before="0" w:line="25" w:lineRule="atLeast"/>
              <w:ind w:firstLine="0"/>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9.4. Đánh giá nội dung bài giảng, môn học và chương trình đào tạo.</w:t>
            </w:r>
          </w:p>
          <w:p w:rsidR="001C2F6C" w:rsidRDefault="008E35F4">
            <w:pPr>
              <w:spacing w:after="0" w:line="276" w:lineRule="auto"/>
              <w:jc w:val="both"/>
              <w:rPr>
                <w:rFonts w:ascii="Times New Roman" w:eastAsia="MS Mincho" w:hAnsi="Times New Roman"/>
                <w:sz w:val="26"/>
                <w:szCs w:val="26"/>
              </w:rPr>
            </w:pPr>
            <w:r>
              <w:rPr>
                <w:rFonts w:ascii="Times New Roman" w:eastAsia="Times New Roman" w:hAnsi="Times New Roman"/>
                <w:bCs/>
                <w:color w:val="000000"/>
                <w:sz w:val="26"/>
                <w:szCs w:val="26"/>
              </w:rPr>
              <w:t>9.5. Phối hợp linh hoạt và hiệu quả các phương pháp, kỹ thuật, phương tiện dạy học.</w:t>
            </w:r>
          </w:p>
        </w:tc>
      </w:tr>
      <w:tr w:rsidR="001C2F6C">
        <w:trPr>
          <w:trHeight w:val="454"/>
          <w:jc w:val="center"/>
        </w:trPr>
        <w:tc>
          <w:tcPr>
            <w:tcW w:w="4960" w:type="dxa"/>
            <w:vAlign w:val="center"/>
          </w:tcPr>
          <w:p w:rsidR="001C2F6C" w:rsidRDefault="008E35F4">
            <w:pPr>
              <w:spacing w:after="0" w:line="276" w:lineRule="auto"/>
              <w:jc w:val="both"/>
              <w:rPr>
                <w:rFonts w:ascii="Times New Roman" w:eastAsia="MS Mincho" w:hAnsi="Times New Roman"/>
                <w:b/>
                <w:i/>
                <w:sz w:val="26"/>
                <w:szCs w:val="26"/>
              </w:rPr>
            </w:pPr>
            <w:r>
              <w:rPr>
                <w:rFonts w:ascii="Times New Roman" w:eastAsia="MS Mincho" w:hAnsi="Times New Roman"/>
                <w:b/>
                <w:i/>
                <w:sz w:val="26"/>
                <w:szCs w:val="26"/>
              </w:rPr>
              <w:t>Năng lực tự chủ và trách nhiệm</w:t>
            </w:r>
          </w:p>
        </w:tc>
        <w:tc>
          <w:tcPr>
            <w:tcW w:w="4390" w:type="dxa"/>
          </w:tcPr>
          <w:p w:rsidR="001C2F6C" w:rsidRDefault="001C2F6C">
            <w:pPr>
              <w:spacing w:after="0" w:line="276" w:lineRule="auto"/>
              <w:jc w:val="both"/>
              <w:rPr>
                <w:rFonts w:ascii="Times New Roman" w:eastAsia="MS Mincho" w:hAnsi="Times New Roman"/>
                <w:sz w:val="26"/>
                <w:szCs w:val="26"/>
              </w:rPr>
            </w:pPr>
          </w:p>
        </w:tc>
      </w:tr>
      <w:tr w:rsidR="001C2F6C">
        <w:trPr>
          <w:trHeight w:val="454"/>
          <w:jc w:val="center"/>
        </w:trPr>
        <w:tc>
          <w:tcPr>
            <w:tcW w:w="4960" w:type="dxa"/>
          </w:tcPr>
          <w:p w:rsidR="001C2F6C" w:rsidRDefault="001C2F6C">
            <w:pPr>
              <w:pStyle w:val="ListParagraph"/>
              <w:spacing w:after="0" w:line="360" w:lineRule="auto"/>
              <w:ind w:left="0"/>
              <w:jc w:val="both"/>
              <w:rPr>
                <w:rFonts w:ascii="Times New Roman" w:hAnsi="Times New Roman"/>
                <w:b/>
                <w:sz w:val="26"/>
                <w:szCs w:val="26"/>
              </w:rPr>
            </w:pPr>
          </w:p>
          <w:p w:rsidR="001C2F6C" w:rsidRDefault="008E35F4">
            <w:pPr>
              <w:pStyle w:val="ListParagraph"/>
              <w:spacing w:after="0" w:line="360" w:lineRule="auto"/>
              <w:ind w:left="0"/>
              <w:jc w:val="both"/>
              <w:rPr>
                <w:rFonts w:ascii="Times New Roman" w:eastAsia="Times New Roman" w:hAnsi="Times New Roman"/>
                <w:bCs/>
                <w:color w:val="000000"/>
                <w:sz w:val="26"/>
                <w:szCs w:val="26"/>
              </w:rPr>
            </w:pPr>
            <w:r>
              <w:rPr>
                <w:rFonts w:ascii="Times New Roman" w:hAnsi="Times New Roman"/>
                <w:b/>
                <w:sz w:val="26"/>
                <w:szCs w:val="26"/>
              </w:rPr>
              <w:t xml:space="preserve">CĐR 10: </w:t>
            </w:r>
          </w:p>
          <w:p w:rsidR="001C2F6C" w:rsidRDefault="008E35F4">
            <w:pPr>
              <w:rPr>
                <w:sz w:val="26"/>
                <w:szCs w:val="26"/>
              </w:rPr>
            </w:pPr>
            <w:r>
              <w:rPr>
                <w:rFonts w:ascii="Times New Roman" w:eastAsia="SimSun" w:hAnsi="Times New Roman"/>
                <w:b/>
                <w:bCs/>
                <w:color w:val="000000"/>
                <w:sz w:val="26"/>
                <w:szCs w:val="26"/>
                <w:lang w:eastAsia="zh-CN" w:bidi="ar"/>
              </w:rPr>
              <w:t xml:space="preserve">Thể hiện </w:t>
            </w:r>
            <w:r>
              <w:rPr>
                <w:rFonts w:ascii="Times New Roman" w:eastAsia="SimSun" w:hAnsi="Times New Roman"/>
                <w:color w:val="000000"/>
                <w:sz w:val="26"/>
                <w:szCs w:val="26"/>
                <w:lang w:eastAsia="zh-CN" w:bidi="ar"/>
              </w:rPr>
              <w:t>đạo  đức nghề nghiệp, nhu  cầu học tập suốt đời và tinh thần đổi mới.</w:t>
            </w:r>
          </w:p>
          <w:p w:rsidR="001C2F6C" w:rsidRDefault="001C2F6C">
            <w:pPr>
              <w:rPr>
                <w:rFonts w:ascii="Times New Roman" w:eastAsia="SimSun" w:hAnsi="Times New Roman"/>
                <w:color w:val="000000"/>
                <w:sz w:val="26"/>
                <w:szCs w:val="26"/>
                <w:lang w:bidi="ar"/>
              </w:rPr>
            </w:pPr>
          </w:p>
          <w:p w:rsidR="001C2F6C" w:rsidRDefault="001C2F6C">
            <w:pPr>
              <w:pStyle w:val="ListParagraph"/>
              <w:spacing w:after="0" w:line="276" w:lineRule="auto"/>
              <w:ind w:left="0"/>
              <w:jc w:val="both"/>
              <w:rPr>
                <w:rFonts w:ascii="Times New Roman" w:hAnsi="Times New Roman"/>
                <w:b/>
                <w:sz w:val="26"/>
                <w:szCs w:val="26"/>
              </w:rPr>
            </w:pPr>
          </w:p>
        </w:tc>
        <w:tc>
          <w:tcPr>
            <w:tcW w:w="4390" w:type="dxa"/>
          </w:tcPr>
          <w:p w:rsidR="001C2F6C" w:rsidRDefault="008E35F4">
            <w:pPr>
              <w:rPr>
                <w:rFonts w:ascii="Times New Roman" w:eastAsia="SimSun" w:hAnsi="Times New Roman"/>
                <w:color w:val="000000"/>
                <w:sz w:val="26"/>
                <w:szCs w:val="26"/>
                <w:lang w:bidi="ar"/>
              </w:rPr>
            </w:pPr>
            <w:r>
              <w:rPr>
                <w:rFonts w:ascii="Times New Roman" w:eastAsia="SimSun" w:hAnsi="Times New Roman"/>
                <w:color w:val="000000"/>
                <w:sz w:val="26"/>
                <w:szCs w:val="26"/>
                <w:lang w:eastAsia="zh-CN" w:bidi="ar"/>
              </w:rPr>
              <w:t>10.1. Giữ gìn đạo đức nghề nghiệp</w:t>
            </w:r>
          </w:p>
          <w:p w:rsidR="001C2F6C" w:rsidRDefault="008E35F4">
            <w:pPr>
              <w:rPr>
                <w:rFonts w:ascii="Times New Roman" w:eastAsia="SimSun" w:hAnsi="Times New Roman"/>
                <w:color w:val="000000"/>
                <w:sz w:val="26"/>
                <w:szCs w:val="26"/>
                <w:lang w:bidi="ar"/>
              </w:rPr>
            </w:pPr>
            <w:r>
              <w:rPr>
                <w:rFonts w:ascii="Times New Roman" w:eastAsia="SimSun" w:hAnsi="Times New Roman"/>
                <w:color w:val="000000"/>
                <w:sz w:val="26"/>
                <w:szCs w:val="26"/>
                <w:lang w:eastAsia="zh-CN" w:bidi="ar"/>
              </w:rPr>
              <w:t>10.2.  Sẵn sàng</w:t>
            </w:r>
            <w:r>
              <w:rPr>
                <w:rFonts w:ascii="Times New Roman" w:eastAsia="SimSun" w:hAnsi="Times New Roman"/>
                <w:b/>
                <w:bCs/>
                <w:color w:val="000000"/>
                <w:sz w:val="26"/>
                <w:szCs w:val="26"/>
                <w:lang w:eastAsia="zh-CN" w:bidi="ar"/>
              </w:rPr>
              <w:t xml:space="preserve"> </w:t>
            </w:r>
            <w:r>
              <w:rPr>
                <w:rFonts w:ascii="Times New Roman" w:eastAsia="SimSun" w:hAnsi="Times New Roman"/>
                <w:color w:val="000000"/>
                <w:sz w:val="26"/>
                <w:szCs w:val="26"/>
                <w:lang w:eastAsia="zh-CN" w:bidi="ar"/>
              </w:rPr>
              <w:t>học tập khi có cơ hội nâng cao kiến thức và năng lực chuyên môn.</w:t>
            </w:r>
          </w:p>
          <w:p w:rsidR="001C2F6C" w:rsidRDefault="008E35F4">
            <w:pPr>
              <w:spacing w:after="0" w:line="276" w:lineRule="auto"/>
              <w:jc w:val="both"/>
              <w:rPr>
                <w:rFonts w:ascii="Times New Roman" w:eastAsia="MS Mincho" w:hAnsi="Times New Roman"/>
                <w:sz w:val="26"/>
                <w:szCs w:val="26"/>
              </w:rPr>
            </w:pPr>
            <w:r>
              <w:rPr>
                <w:rFonts w:ascii="Times New Roman" w:eastAsia="SimSun" w:hAnsi="Times New Roman"/>
                <w:color w:val="000000"/>
                <w:sz w:val="26"/>
                <w:szCs w:val="26"/>
                <w:lang w:eastAsia="zh-CN" w:bidi="ar"/>
              </w:rPr>
              <w:lastRenderedPageBreak/>
              <w:t>10.3. Luôn tích cực học tập để đổi mới, tìm kiếm các ý tưởng khác biệt và sáng tạo.</w:t>
            </w:r>
          </w:p>
        </w:tc>
      </w:tr>
    </w:tbl>
    <w:p w:rsidR="001C2F6C" w:rsidRDefault="008E35F4">
      <w:pPr>
        <w:spacing w:after="0" w:line="276" w:lineRule="auto"/>
        <w:jc w:val="both"/>
        <w:rPr>
          <w:rFonts w:ascii="Times New Roman" w:hAnsi="Times New Roman"/>
          <w:bCs/>
          <w:i/>
          <w:sz w:val="26"/>
          <w:szCs w:val="26"/>
        </w:rPr>
      </w:pPr>
      <w:r>
        <w:rPr>
          <w:rFonts w:ascii="Times New Roman" w:hAnsi="Times New Roman"/>
          <w:bCs/>
          <w:i/>
          <w:sz w:val="26"/>
          <w:szCs w:val="26"/>
        </w:rPr>
        <w:lastRenderedPageBreak/>
        <w:t>* Ghi chú: Các chuẩn đầu ra của chương trình đào tạo được đối sánh với các chương trình đào tạo</w:t>
      </w:r>
    </w:p>
    <w:p w:rsidR="001C2F6C" w:rsidRDefault="008E35F4">
      <w:pPr>
        <w:spacing w:after="0" w:line="240" w:lineRule="auto"/>
        <w:rPr>
          <w:rFonts w:ascii="Times New Roman" w:hAnsi="Times New Roman"/>
          <w:sz w:val="26"/>
          <w:szCs w:val="26"/>
          <w:lang w:val="vi-VN" w:eastAsia="vi-VN"/>
        </w:rPr>
      </w:pPr>
      <w:r>
        <w:rPr>
          <w:rFonts w:ascii="Times New Roman" w:hAnsi="Times New Roman"/>
          <w:i/>
          <w:sz w:val="26"/>
          <w:szCs w:val="26"/>
        </w:rPr>
        <w:t xml:space="preserve">- </w:t>
      </w:r>
      <w:r>
        <w:rPr>
          <w:rFonts w:ascii="Times New Roman" w:hAnsi="Times New Roman"/>
          <w:sz w:val="26"/>
          <w:szCs w:val="26"/>
          <w:lang w:val="vi-VN" w:eastAsia="vi-VN"/>
        </w:rPr>
        <w:t>Tên CTĐT</w:t>
      </w:r>
      <w:r>
        <w:rPr>
          <w:rFonts w:ascii="Times New Roman" w:hAnsi="Times New Roman"/>
          <w:sz w:val="26"/>
          <w:szCs w:val="26"/>
          <w:lang w:eastAsia="vi-VN"/>
        </w:rPr>
        <w:t xml:space="preserve"> 1</w:t>
      </w:r>
      <w:r>
        <w:rPr>
          <w:rFonts w:ascii="Times New Roman" w:hAnsi="Times New Roman"/>
          <w:sz w:val="26"/>
          <w:szCs w:val="26"/>
          <w:lang w:val="vi-VN" w:eastAsia="vi-VN"/>
        </w:rPr>
        <w:t>: Ngôn ngữ Anh, mã ngành 7220201</w:t>
      </w:r>
    </w:p>
    <w:p w:rsidR="001C2F6C" w:rsidRDefault="008E35F4">
      <w:pPr>
        <w:spacing w:after="0" w:line="276" w:lineRule="auto"/>
        <w:rPr>
          <w:rFonts w:ascii="Times New Roman" w:hAnsi="Times New Roman"/>
          <w:i/>
          <w:sz w:val="26"/>
          <w:szCs w:val="26"/>
        </w:rPr>
      </w:pPr>
      <w:r>
        <w:rPr>
          <w:rFonts w:ascii="Times New Roman" w:hAnsi="Times New Roman"/>
          <w:sz w:val="26"/>
          <w:szCs w:val="26"/>
          <w:lang w:eastAsia="vi-VN"/>
        </w:rPr>
        <w:t xml:space="preserve">Website: </w:t>
      </w:r>
      <w:hyperlink r:id="rId8" w:history="1">
        <w:r>
          <w:rPr>
            <w:rStyle w:val="Hyperlink"/>
            <w:rFonts w:ascii="Times New Roman" w:hAnsi="Times New Roman"/>
            <w:color w:val="auto"/>
            <w:sz w:val="26"/>
            <w:szCs w:val="26"/>
            <w:lang w:eastAsia="vi-VN"/>
          </w:rPr>
          <w:t>https://ffl.tdtu.edu.vn/tin-tuc/2023/nganh-ngon-ngu-anh-chuong-trinh-tieu-chuan-ma-nganh-7220201</w:t>
        </w:r>
      </w:hyperlink>
    </w:p>
    <w:p w:rsidR="001C2F6C" w:rsidRDefault="008E35F4">
      <w:pPr>
        <w:spacing w:after="0" w:line="276" w:lineRule="auto"/>
        <w:rPr>
          <w:rFonts w:ascii="Times New Roman" w:hAnsi="Times New Roman"/>
          <w:sz w:val="26"/>
          <w:szCs w:val="26"/>
          <w:lang w:val="vi-VN" w:eastAsia="vi-VN"/>
        </w:rPr>
      </w:pPr>
      <w:r>
        <w:rPr>
          <w:rFonts w:ascii="Times New Roman" w:hAnsi="Times New Roman"/>
          <w:sz w:val="26"/>
          <w:szCs w:val="26"/>
          <w:lang w:val="vi-VN" w:eastAsia="vi-VN"/>
        </w:rPr>
        <w:t>Trường:Đại học Tôn Đức Thắng</w:t>
      </w:r>
    </w:p>
    <w:p w:rsidR="001C2F6C" w:rsidRDefault="008E35F4">
      <w:pPr>
        <w:pStyle w:val="NormalWeb"/>
        <w:spacing w:line="18" w:lineRule="atLeast"/>
        <w:rPr>
          <w:sz w:val="26"/>
          <w:szCs w:val="26"/>
          <w:lang w:eastAsia="vi-VN"/>
        </w:rPr>
      </w:pPr>
      <w:r>
        <w:rPr>
          <w:sz w:val="26"/>
          <w:szCs w:val="26"/>
          <w:lang w:eastAsia="vi-VN"/>
        </w:rPr>
        <w:t xml:space="preserve">- </w:t>
      </w:r>
      <w:r>
        <w:rPr>
          <w:sz w:val="26"/>
          <w:szCs w:val="26"/>
          <w:lang w:val="vi-VN" w:eastAsia="vi-VN"/>
        </w:rPr>
        <w:t>Tên CTĐT</w:t>
      </w:r>
      <w:r>
        <w:rPr>
          <w:sz w:val="26"/>
          <w:szCs w:val="26"/>
          <w:lang w:eastAsia="vi-VN"/>
        </w:rPr>
        <w:t xml:space="preserve"> 2: </w:t>
      </w:r>
      <w:r>
        <w:rPr>
          <w:rFonts w:eastAsia="SimSun"/>
          <w:sz w:val="26"/>
          <w:szCs w:val="26"/>
        </w:rPr>
        <w:t xml:space="preserve">BA English Program </w:t>
      </w:r>
      <w:r>
        <w:rPr>
          <w:sz w:val="26"/>
          <w:szCs w:val="26"/>
        </w:rPr>
        <w:t>(</w:t>
      </w:r>
      <w:hyperlink r:id="rId9" w:history="1">
        <w:r>
          <w:rPr>
            <w:rStyle w:val="FollowedHyperlink"/>
            <w:color w:val="auto"/>
            <w:sz w:val="26"/>
            <w:szCs w:val="26"/>
          </w:rPr>
          <w:t>BA-English-PLOs.pdf (msmu.edu)</w:t>
        </w:r>
      </w:hyperlink>
    </w:p>
    <w:p w:rsidR="001C2F6C" w:rsidRDefault="008E35F4">
      <w:pPr>
        <w:spacing w:after="0" w:line="276" w:lineRule="auto"/>
        <w:rPr>
          <w:rFonts w:ascii="Times New Roman" w:hAnsi="Times New Roman"/>
          <w:sz w:val="26"/>
          <w:szCs w:val="26"/>
          <w:lang w:eastAsia="vi-VN"/>
        </w:rPr>
      </w:pPr>
      <w:r>
        <w:rPr>
          <w:rFonts w:ascii="Times New Roman" w:hAnsi="Times New Roman"/>
          <w:sz w:val="26"/>
          <w:szCs w:val="26"/>
          <w:lang w:val="vi-VN" w:eastAsia="vi-VN"/>
        </w:rPr>
        <w:t>Trường:</w:t>
      </w:r>
      <w:r>
        <w:rPr>
          <w:rFonts w:ascii="Times New Roman" w:hAnsi="Times New Roman"/>
          <w:sz w:val="26"/>
          <w:szCs w:val="26"/>
          <w:lang w:eastAsia="vi-VN"/>
        </w:rPr>
        <w:t xml:space="preserve"> Mount Saint Mary’s University, Los Angeles, Mỹ</w:t>
      </w:r>
    </w:p>
    <w:p w:rsidR="001C2F6C" w:rsidRDefault="008E35F4">
      <w:pPr>
        <w:spacing w:after="0" w:line="276" w:lineRule="auto"/>
        <w:rPr>
          <w:rFonts w:ascii="Times New Roman" w:hAnsi="Times New Roman"/>
          <w:sz w:val="26"/>
          <w:szCs w:val="26"/>
          <w:lang w:eastAsia="vi-VN"/>
        </w:rPr>
      </w:pPr>
      <w:r>
        <w:rPr>
          <w:rFonts w:ascii="Times New Roman" w:hAnsi="Times New Roman"/>
          <w:sz w:val="26"/>
          <w:szCs w:val="26"/>
          <w:lang w:eastAsia="vi-VN"/>
        </w:rPr>
        <w:t xml:space="preserve">- </w:t>
      </w:r>
      <w:r>
        <w:rPr>
          <w:rFonts w:ascii="Times New Roman" w:hAnsi="Times New Roman"/>
          <w:sz w:val="26"/>
          <w:szCs w:val="26"/>
          <w:lang w:val="vi-VN" w:eastAsia="vi-VN"/>
        </w:rPr>
        <w:t>Tên CTĐT</w:t>
      </w:r>
      <w:r>
        <w:rPr>
          <w:rFonts w:ascii="Times New Roman" w:hAnsi="Times New Roman"/>
          <w:sz w:val="26"/>
          <w:szCs w:val="26"/>
          <w:lang w:eastAsia="vi-VN"/>
        </w:rPr>
        <w:t xml:space="preserve"> 3</w:t>
      </w:r>
      <w:r>
        <w:rPr>
          <w:rFonts w:ascii="Times New Roman" w:hAnsi="Times New Roman"/>
          <w:sz w:val="26"/>
          <w:szCs w:val="26"/>
          <w:lang w:val="vi-VN" w:eastAsia="vi-VN"/>
        </w:rPr>
        <w:t>:</w:t>
      </w:r>
      <w:r>
        <w:rPr>
          <w:rFonts w:ascii="Times New Roman" w:hAnsi="Times New Roman"/>
          <w:sz w:val="26"/>
          <w:szCs w:val="26"/>
          <w:lang w:eastAsia="vi-VN"/>
        </w:rPr>
        <w:t xml:space="preserve">English BA Program (Website: </w:t>
      </w:r>
      <w:hyperlink r:id="rId10" w:history="1">
        <w:r>
          <w:rPr>
            <w:rStyle w:val="Hyperlink"/>
            <w:rFonts w:ascii="Times New Roman" w:hAnsi="Times New Roman"/>
            <w:color w:val="auto"/>
            <w:sz w:val="26"/>
            <w:szCs w:val="26"/>
            <w:lang w:eastAsia="vi-VN"/>
          </w:rPr>
          <w:t>https://www.angelo.edu/departments/english-modern-languages/english-ba-program-learning-outcomes.php</w:t>
        </w:r>
      </w:hyperlink>
      <w:r>
        <w:rPr>
          <w:rFonts w:ascii="Times New Roman" w:hAnsi="Times New Roman"/>
          <w:sz w:val="26"/>
          <w:szCs w:val="26"/>
          <w:lang w:eastAsia="vi-VN"/>
        </w:rPr>
        <w:t>)</w:t>
      </w:r>
    </w:p>
    <w:p w:rsidR="001C2F6C" w:rsidRDefault="008E35F4">
      <w:pPr>
        <w:spacing w:after="0" w:line="276" w:lineRule="auto"/>
        <w:rPr>
          <w:rFonts w:ascii="Times New Roman" w:hAnsi="Times New Roman"/>
          <w:bCs/>
          <w:i/>
          <w:sz w:val="26"/>
          <w:szCs w:val="26"/>
        </w:rPr>
      </w:pPr>
      <w:r>
        <w:rPr>
          <w:rFonts w:ascii="Times New Roman" w:hAnsi="Times New Roman"/>
          <w:b/>
          <w:color w:val="000000"/>
          <w:sz w:val="26"/>
          <w:szCs w:val="26"/>
          <w:lang w:val="vi-VN" w:eastAsia="vi-VN"/>
        </w:rPr>
        <w:t>Trường:</w:t>
      </w:r>
      <w:r>
        <w:rPr>
          <w:rFonts w:ascii="Times New Roman" w:hAnsi="Times New Roman"/>
          <w:b/>
          <w:color w:val="000000"/>
          <w:sz w:val="26"/>
          <w:szCs w:val="26"/>
          <w:lang w:eastAsia="vi-VN"/>
        </w:rPr>
        <w:t xml:space="preserve"> Angelo State University, Mỹ</w:t>
      </w:r>
    </w:p>
    <w:p w:rsidR="001C2F6C" w:rsidRDefault="008E35F4">
      <w:pPr>
        <w:tabs>
          <w:tab w:val="left" w:pos="425"/>
        </w:tabs>
        <w:spacing w:after="0" w:line="276" w:lineRule="auto"/>
        <w:jc w:val="both"/>
        <w:rPr>
          <w:rFonts w:ascii="Times New Roman" w:eastAsia="MS Mincho" w:hAnsi="Times New Roman"/>
          <w:b/>
          <w:bCs/>
          <w:sz w:val="26"/>
          <w:szCs w:val="26"/>
          <w:lang w:val="es-ES"/>
        </w:rPr>
      </w:pPr>
      <w:r>
        <w:rPr>
          <w:rFonts w:ascii="Times New Roman" w:eastAsia="MS Mincho" w:hAnsi="Times New Roman"/>
          <w:b/>
          <w:bCs/>
          <w:sz w:val="26"/>
          <w:szCs w:val="26"/>
          <w:lang w:val="vi-VN"/>
        </w:rPr>
        <w:t>2</w:t>
      </w:r>
      <w:r>
        <w:rPr>
          <w:rFonts w:ascii="Times New Roman" w:eastAsia="MS Mincho" w:hAnsi="Times New Roman"/>
          <w:b/>
          <w:bCs/>
          <w:sz w:val="26"/>
          <w:szCs w:val="26"/>
          <w:lang w:val="es-ES"/>
        </w:rPr>
        <w:t xml:space="preserve">. </w:t>
      </w:r>
      <w:r>
        <w:rPr>
          <w:rFonts w:ascii="Times New Roman" w:eastAsia="MS Mincho" w:hAnsi="Times New Roman"/>
          <w:b/>
          <w:bCs/>
          <w:sz w:val="26"/>
          <w:szCs w:val="26"/>
          <w:lang w:val="vi-VN"/>
        </w:rPr>
        <w:t xml:space="preserve">Cơ hội việc làm và </w:t>
      </w:r>
      <w:r>
        <w:rPr>
          <w:rFonts w:ascii="Times New Roman" w:eastAsia="Times New Roman" w:hAnsi="Times New Roman"/>
          <w:b/>
          <w:sz w:val="26"/>
          <w:szCs w:val="26"/>
          <w:lang w:val="sv-SE" w:eastAsia="vi-VN"/>
        </w:rPr>
        <w:t>định hướng học tập nâng cao trình độ sau khi tốt nghiệp</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bCs/>
          <w:i/>
          <w:sz w:val="26"/>
          <w:szCs w:val="26"/>
          <w:lang w:val="es-ES"/>
        </w:rPr>
      </w:pPr>
      <w:r>
        <w:rPr>
          <w:rFonts w:ascii="Times New Roman" w:eastAsia="MS Mincho" w:hAnsi="Times New Roman"/>
          <w:b/>
          <w:bCs/>
          <w:i/>
          <w:sz w:val="26"/>
          <w:szCs w:val="26"/>
          <w:lang w:val="es-ES"/>
        </w:rPr>
        <w:t xml:space="preserve">Lĩnh vực: </w:t>
      </w:r>
      <w:r>
        <w:rPr>
          <w:rFonts w:ascii="Times New Roman" w:eastAsia="MS Mincho" w:hAnsi="Times New Roman"/>
          <w:bCs/>
          <w:sz w:val="26"/>
          <w:szCs w:val="26"/>
          <w:lang w:val="es-ES"/>
        </w:rPr>
        <w:t>Giảng dạy, nghiên cứu, bien dịch, phiên dịch</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bCs/>
          <w:i/>
          <w:sz w:val="26"/>
          <w:szCs w:val="26"/>
          <w:lang w:val="es-ES"/>
        </w:rPr>
      </w:pPr>
      <w:r>
        <w:rPr>
          <w:rFonts w:ascii="Times New Roman" w:eastAsia="MS Mincho" w:hAnsi="Times New Roman"/>
          <w:b/>
          <w:bCs/>
          <w:i/>
          <w:sz w:val="26"/>
          <w:szCs w:val="26"/>
          <w:lang w:val="es-ES"/>
        </w:rPr>
        <w:t xml:space="preserve">Vị trí: </w:t>
      </w:r>
    </w:p>
    <w:p w:rsidR="001C2F6C" w:rsidRDefault="008E35F4">
      <w:pPr>
        <w:pStyle w:val="ListParagraph"/>
        <w:numPr>
          <w:ilvl w:val="0"/>
          <w:numId w:val="2"/>
        </w:numPr>
        <w:tabs>
          <w:tab w:val="left" w:pos="425"/>
        </w:tabs>
        <w:spacing w:after="0" w:line="276" w:lineRule="auto"/>
        <w:jc w:val="both"/>
        <w:rPr>
          <w:rFonts w:ascii="Times New Roman" w:eastAsia="MS Mincho" w:hAnsi="Times New Roman"/>
          <w:bCs/>
          <w:sz w:val="26"/>
          <w:szCs w:val="26"/>
          <w:lang w:val="es-ES"/>
        </w:rPr>
      </w:pPr>
      <w:r>
        <w:rPr>
          <w:rFonts w:ascii="Times New Roman" w:eastAsia="MS Mincho" w:hAnsi="Times New Roman"/>
          <w:bCs/>
          <w:sz w:val="26"/>
          <w:szCs w:val="26"/>
          <w:lang w:val="es-ES"/>
        </w:rPr>
        <w:t>Cán bộ giảng dạy</w:t>
      </w:r>
    </w:p>
    <w:p w:rsidR="001C2F6C" w:rsidRDefault="008E35F4">
      <w:pPr>
        <w:pStyle w:val="ListParagraph"/>
        <w:numPr>
          <w:ilvl w:val="0"/>
          <w:numId w:val="2"/>
        </w:numPr>
        <w:tabs>
          <w:tab w:val="left" w:pos="425"/>
        </w:tabs>
        <w:spacing w:after="0" w:line="276" w:lineRule="auto"/>
        <w:jc w:val="both"/>
        <w:rPr>
          <w:rFonts w:ascii="Times New Roman" w:eastAsia="MS Mincho" w:hAnsi="Times New Roman"/>
          <w:bCs/>
          <w:sz w:val="26"/>
          <w:szCs w:val="26"/>
          <w:lang w:val="es-ES"/>
        </w:rPr>
      </w:pPr>
      <w:r>
        <w:rPr>
          <w:rFonts w:ascii="Times New Roman" w:eastAsia="MS Mincho" w:hAnsi="Times New Roman"/>
          <w:bCs/>
          <w:sz w:val="26"/>
          <w:szCs w:val="26"/>
          <w:lang w:val="es-ES"/>
        </w:rPr>
        <w:t>Cán bộ nghiên cứu</w:t>
      </w:r>
    </w:p>
    <w:p w:rsidR="001C2F6C" w:rsidRDefault="008E35F4">
      <w:pPr>
        <w:pStyle w:val="ListParagraph"/>
        <w:numPr>
          <w:ilvl w:val="0"/>
          <w:numId w:val="2"/>
        </w:numPr>
        <w:tabs>
          <w:tab w:val="left" w:pos="425"/>
        </w:tabs>
        <w:spacing w:after="0" w:line="276" w:lineRule="auto"/>
        <w:jc w:val="both"/>
        <w:rPr>
          <w:rFonts w:ascii="Times New Roman" w:eastAsia="MS Mincho" w:hAnsi="Times New Roman"/>
          <w:bCs/>
          <w:sz w:val="26"/>
          <w:szCs w:val="26"/>
          <w:lang w:val="es-ES"/>
        </w:rPr>
      </w:pPr>
      <w:r>
        <w:rPr>
          <w:rFonts w:ascii="Times New Roman" w:eastAsia="MS Mincho" w:hAnsi="Times New Roman"/>
          <w:bCs/>
          <w:sz w:val="26"/>
          <w:szCs w:val="26"/>
          <w:lang w:val="es-ES"/>
        </w:rPr>
        <w:t>Biên dịch viên</w:t>
      </w:r>
    </w:p>
    <w:p w:rsidR="001C2F6C" w:rsidRDefault="008E35F4">
      <w:pPr>
        <w:pStyle w:val="ListParagraph"/>
        <w:numPr>
          <w:ilvl w:val="0"/>
          <w:numId w:val="2"/>
        </w:numPr>
        <w:tabs>
          <w:tab w:val="left" w:pos="425"/>
        </w:tabs>
        <w:spacing w:after="0" w:line="276" w:lineRule="auto"/>
        <w:jc w:val="both"/>
        <w:rPr>
          <w:rFonts w:ascii="Times New Roman" w:eastAsia="MS Mincho" w:hAnsi="Times New Roman"/>
          <w:bCs/>
          <w:sz w:val="26"/>
          <w:szCs w:val="26"/>
          <w:lang w:val="es-ES"/>
        </w:rPr>
      </w:pPr>
      <w:r>
        <w:rPr>
          <w:rFonts w:ascii="Times New Roman" w:eastAsia="MS Mincho" w:hAnsi="Times New Roman"/>
          <w:bCs/>
          <w:sz w:val="26"/>
          <w:szCs w:val="26"/>
          <w:lang w:val="es-ES"/>
        </w:rPr>
        <w:t>Phiên dịch viên</w:t>
      </w:r>
    </w:p>
    <w:p w:rsidR="001C2F6C" w:rsidRDefault="008E35F4">
      <w:pPr>
        <w:pStyle w:val="ListParagraph"/>
        <w:numPr>
          <w:ilvl w:val="0"/>
          <w:numId w:val="2"/>
        </w:numPr>
        <w:tabs>
          <w:tab w:val="left" w:pos="425"/>
        </w:tabs>
        <w:spacing w:after="0" w:line="276" w:lineRule="auto"/>
        <w:jc w:val="both"/>
        <w:rPr>
          <w:rFonts w:ascii="Times New Roman" w:eastAsia="MS Mincho" w:hAnsi="Times New Roman"/>
          <w:bCs/>
          <w:sz w:val="26"/>
          <w:szCs w:val="26"/>
          <w:lang w:val="es-ES"/>
        </w:rPr>
      </w:pPr>
      <w:r>
        <w:rPr>
          <w:rFonts w:ascii="Times New Roman" w:eastAsia="MS Mincho" w:hAnsi="Times New Roman"/>
          <w:bCs/>
          <w:sz w:val="26"/>
          <w:szCs w:val="26"/>
          <w:lang w:val="es-ES"/>
        </w:rPr>
        <w:t>Cán bộ quản lý</w:t>
      </w:r>
    </w:p>
    <w:p w:rsidR="001C2F6C" w:rsidRDefault="008E35F4">
      <w:pPr>
        <w:pStyle w:val="ListParagraph"/>
        <w:numPr>
          <w:ilvl w:val="0"/>
          <w:numId w:val="2"/>
        </w:numPr>
        <w:tabs>
          <w:tab w:val="left" w:pos="425"/>
        </w:tabs>
        <w:spacing w:after="0" w:line="276" w:lineRule="auto"/>
        <w:jc w:val="both"/>
        <w:rPr>
          <w:rFonts w:ascii="Times New Roman" w:eastAsia="MS Mincho" w:hAnsi="Times New Roman"/>
          <w:bCs/>
          <w:sz w:val="26"/>
          <w:szCs w:val="26"/>
          <w:lang w:val="es-ES"/>
        </w:rPr>
      </w:pPr>
      <w:r>
        <w:rPr>
          <w:rFonts w:ascii="Times New Roman" w:eastAsia="MS Mincho" w:hAnsi="Times New Roman"/>
          <w:bCs/>
          <w:sz w:val="26"/>
          <w:szCs w:val="26"/>
          <w:lang w:val="es-ES"/>
        </w:rPr>
        <w:t>Nhân viên văn phòng</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bCs/>
          <w:i/>
          <w:sz w:val="26"/>
          <w:szCs w:val="26"/>
          <w:lang w:val="es-ES"/>
        </w:rPr>
      </w:pPr>
      <w:r>
        <w:rPr>
          <w:rFonts w:ascii="Times New Roman" w:eastAsia="MS Mincho" w:hAnsi="Times New Roman"/>
          <w:b/>
          <w:bCs/>
          <w:i/>
          <w:sz w:val="26"/>
          <w:szCs w:val="26"/>
          <w:lang w:val="es-ES"/>
        </w:rPr>
        <w:t>Nơi làm việc:</w:t>
      </w:r>
    </w:p>
    <w:p w:rsidR="001C2F6C" w:rsidRDefault="008E35F4">
      <w:pPr>
        <w:pStyle w:val="Style1"/>
        <w:numPr>
          <w:ilvl w:val="0"/>
          <w:numId w:val="2"/>
        </w:numPr>
        <w:spacing w:before="0" w:after="0"/>
        <w:rPr>
          <w:sz w:val="26"/>
          <w:szCs w:val="26"/>
          <w:highlight w:val="white"/>
          <w:shd w:val="clear" w:color="auto" w:fill="FFFFFF"/>
        </w:rPr>
      </w:pPr>
      <w:bookmarkStart w:id="2" w:name="_Toc16166421"/>
      <w:bookmarkStart w:id="3" w:name="_Toc16155682"/>
      <w:bookmarkStart w:id="4" w:name="_Toc16155802"/>
      <w:r>
        <w:rPr>
          <w:sz w:val="26"/>
          <w:szCs w:val="26"/>
          <w:highlight w:val="white"/>
          <w:shd w:val="clear" w:color="auto" w:fill="FFFFFF"/>
        </w:rPr>
        <w:t xml:space="preserve"> Các doanh nghiệp nhà nước, nước ngoài, liên doanh, tư nhân hoạt động trong lĩnh vực có sử dụng ngôn ngữ Anh.</w:t>
      </w:r>
      <w:bookmarkEnd w:id="2"/>
      <w:bookmarkEnd w:id="3"/>
      <w:bookmarkEnd w:id="4"/>
    </w:p>
    <w:p w:rsidR="001C2F6C" w:rsidRDefault="008E35F4">
      <w:pPr>
        <w:pStyle w:val="Style1"/>
        <w:numPr>
          <w:ilvl w:val="0"/>
          <w:numId w:val="2"/>
        </w:numPr>
        <w:spacing w:before="0" w:after="0"/>
        <w:rPr>
          <w:sz w:val="26"/>
          <w:szCs w:val="26"/>
          <w:highlight w:val="white"/>
          <w:shd w:val="clear" w:color="auto" w:fill="FFFFFF"/>
        </w:rPr>
      </w:pPr>
      <w:r>
        <w:rPr>
          <w:sz w:val="26"/>
          <w:szCs w:val="26"/>
          <w:highlight w:val="white"/>
          <w:shd w:val="clear" w:color="auto" w:fill="FFFFFF"/>
        </w:rPr>
        <w:t>Các cơ quan quản lý nhà nước, các viện nghiên cứu ngôn ngữ.</w:t>
      </w:r>
    </w:p>
    <w:p w:rsidR="001C2F6C" w:rsidRDefault="008E35F4">
      <w:pPr>
        <w:pStyle w:val="Style1"/>
        <w:numPr>
          <w:ilvl w:val="0"/>
          <w:numId w:val="2"/>
        </w:numPr>
        <w:spacing w:before="0" w:after="0"/>
        <w:rPr>
          <w:sz w:val="26"/>
          <w:szCs w:val="26"/>
          <w:highlight w:val="white"/>
          <w:shd w:val="clear" w:color="auto" w:fill="FFFFFF"/>
        </w:rPr>
      </w:pPr>
      <w:r>
        <w:rPr>
          <w:sz w:val="26"/>
          <w:szCs w:val="26"/>
          <w:highlight w:val="white"/>
          <w:shd w:val="clear" w:color="auto" w:fill="FFFFFF"/>
        </w:rPr>
        <w:t xml:space="preserve">Các cơ sở giáo dục đào tạo: đại học, cao đẳng, trung cấp, dạy nghề, </w:t>
      </w:r>
      <w:r>
        <w:rPr>
          <w:sz w:val="26"/>
          <w:szCs w:val="26"/>
          <w:highlight w:val="white"/>
          <w:u w:color="FF0000"/>
          <w:shd w:val="clear" w:color="auto" w:fill="FFFFFF"/>
        </w:rPr>
        <w:t>trung học</w:t>
      </w:r>
      <w:r>
        <w:rPr>
          <w:sz w:val="26"/>
          <w:szCs w:val="26"/>
          <w:highlight w:val="white"/>
          <w:shd w:val="clear" w:color="auto" w:fill="FFFFFF"/>
        </w:rPr>
        <w:t xml:space="preserve"> phổ thông</w:t>
      </w:r>
    </w:p>
    <w:p w:rsidR="001C2F6C" w:rsidRDefault="008E35F4">
      <w:pPr>
        <w:pStyle w:val="Style1"/>
        <w:numPr>
          <w:ilvl w:val="0"/>
          <w:numId w:val="2"/>
        </w:numPr>
        <w:spacing w:before="0" w:after="0"/>
        <w:rPr>
          <w:sz w:val="26"/>
          <w:szCs w:val="26"/>
          <w:highlight w:val="white"/>
          <w:shd w:val="clear" w:color="auto" w:fill="FFFFFF"/>
        </w:rPr>
      </w:pPr>
      <w:r>
        <w:rPr>
          <w:sz w:val="26"/>
          <w:szCs w:val="26"/>
          <w:highlight w:val="white"/>
          <w:shd w:val="clear" w:color="auto" w:fill="FFFFFF"/>
        </w:rPr>
        <w:t xml:space="preserve">Các tổ chức xã hội và tổ chức phi chính phủ, tổ chức quốc tế có liên quan </w:t>
      </w:r>
      <w:r>
        <w:rPr>
          <w:sz w:val="26"/>
          <w:szCs w:val="26"/>
          <w:highlight w:val="white"/>
          <w:u w:color="FF0000"/>
          <w:shd w:val="clear" w:color="auto" w:fill="FFFFFF"/>
        </w:rPr>
        <w:t>đến ngành</w:t>
      </w:r>
      <w:r>
        <w:rPr>
          <w:sz w:val="26"/>
          <w:szCs w:val="26"/>
          <w:highlight w:val="white"/>
          <w:shd w:val="clear" w:color="auto" w:fill="FFFFFF"/>
        </w:rPr>
        <w:t xml:space="preserve"> Ngôn ngữ Anh.</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bCs/>
          <w:i/>
          <w:sz w:val="26"/>
          <w:szCs w:val="26"/>
          <w:lang w:val="es-ES"/>
        </w:rPr>
      </w:pPr>
      <w:r>
        <w:rPr>
          <w:rFonts w:ascii="Times New Roman" w:eastAsia="MS Mincho" w:hAnsi="Times New Roman"/>
          <w:b/>
          <w:bCs/>
          <w:i/>
          <w:sz w:val="26"/>
          <w:szCs w:val="26"/>
          <w:lang w:val="vi-VN"/>
        </w:rPr>
        <w:t>Cơ hội học tập sau khi tốt nghiệp</w:t>
      </w:r>
    </w:p>
    <w:p w:rsidR="001C2F6C" w:rsidRDefault="008E35F4">
      <w:pPr>
        <w:pStyle w:val="ListParagraph"/>
        <w:tabs>
          <w:tab w:val="left" w:pos="425"/>
        </w:tabs>
        <w:spacing w:after="0" w:line="276" w:lineRule="auto"/>
        <w:ind w:left="360"/>
        <w:jc w:val="both"/>
        <w:rPr>
          <w:rFonts w:ascii="Times New Roman" w:eastAsia="MS Mincho" w:hAnsi="Times New Roman"/>
          <w:iCs/>
          <w:sz w:val="26"/>
          <w:szCs w:val="26"/>
        </w:rPr>
      </w:pPr>
      <w:r>
        <w:rPr>
          <w:rFonts w:ascii="Times New Roman" w:eastAsia="MS Mincho" w:hAnsi="Times New Roman"/>
          <w:b/>
          <w:bCs/>
          <w:sz w:val="26"/>
          <w:szCs w:val="26"/>
          <w:lang w:val="es-ES"/>
        </w:rPr>
        <w:tab/>
      </w:r>
      <w:r>
        <w:rPr>
          <w:rFonts w:ascii="Times New Roman" w:eastAsia="MS Mincho" w:hAnsi="Times New Roman"/>
          <w:b/>
          <w:bCs/>
          <w:i/>
          <w:sz w:val="26"/>
          <w:szCs w:val="26"/>
        </w:rPr>
        <w:t xml:space="preserve">- </w:t>
      </w:r>
      <w:r>
        <w:rPr>
          <w:rFonts w:ascii="Times New Roman" w:eastAsia="MS Mincho" w:hAnsi="Times New Roman"/>
          <w:iCs/>
          <w:sz w:val="26"/>
          <w:szCs w:val="26"/>
        </w:rPr>
        <w:t>Tham dự các chương trình đào tạo thạc sĩ, tiến sĩ trong và nước để nâng cao trình độ chuyên môn</w:t>
      </w:r>
    </w:p>
    <w:p w:rsidR="001C2F6C" w:rsidRDefault="008E35F4">
      <w:pPr>
        <w:pStyle w:val="ListParagraph"/>
        <w:tabs>
          <w:tab w:val="left" w:pos="425"/>
        </w:tabs>
        <w:spacing w:after="0" w:line="276" w:lineRule="auto"/>
        <w:ind w:left="360"/>
        <w:jc w:val="both"/>
        <w:rPr>
          <w:rFonts w:ascii="Times New Roman" w:eastAsia="MS Mincho" w:hAnsi="Times New Roman"/>
          <w:b/>
          <w:bCs/>
          <w:i/>
          <w:sz w:val="26"/>
          <w:szCs w:val="26"/>
          <w:lang w:val="es-ES"/>
        </w:rPr>
      </w:pPr>
      <w:r>
        <w:rPr>
          <w:rFonts w:ascii="Times New Roman" w:hAnsi="Times New Roman"/>
          <w:sz w:val="26"/>
          <w:szCs w:val="26"/>
        </w:rPr>
        <w:t>- Tham gia các chương trình tập huấn, bồi dưỡng chuyên môn ngắn hạn, trung hạn và dài hạn để tổ chức và thực hiện hiệu quả các lĩnh vực chuyên đã đề cập ở trên.</w:t>
      </w:r>
    </w:p>
    <w:p w:rsidR="001C2F6C" w:rsidRDefault="008E35F4">
      <w:pPr>
        <w:tabs>
          <w:tab w:val="left" w:pos="425"/>
        </w:tabs>
        <w:spacing w:after="0" w:line="276" w:lineRule="auto"/>
        <w:jc w:val="both"/>
        <w:rPr>
          <w:rFonts w:ascii="Times New Roman" w:eastAsia="MS Mincho" w:hAnsi="Times New Roman"/>
          <w:b/>
          <w:sz w:val="26"/>
          <w:szCs w:val="26"/>
          <w:lang w:val="es-ES"/>
        </w:rPr>
      </w:pPr>
      <w:r>
        <w:rPr>
          <w:rFonts w:ascii="Times New Roman" w:eastAsia="MS Mincho" w:hAnsi="Times New Roman"/>
          <w:b/>
          <w:bCs/>
          <w:sz w:val="26"/>
          <w:szCs w:val="26"/>
          <w:lang w:val="vi-VN"/>
        </w:rPr>
        <w:lastRenderedPageBreak/>
        <w:t>3</w:t>
      </w:r>
      <w:r>
        <w:rPr>
          <w:rFonts w:ascii="Times New Roman" w:eastAsia="MS Mincho" w:hAnsi="Times New Roman"/>
          <w:b/>
          <w:bCs/>
          <w:sz w:val="26"/>
          <w:szCs w:val="26"/>
          <w:lang w:val="es-ES"/>
        </w:rPr>
        <w:t>. Ðối tượng tuyển sinh và Phương thức tuyển sinh:</w:t>
      </w:r>
      <w:r>
        <w:rPr>
          <w:rFonts w:ascii="Times New Roman" w:eastAsia="MS Mincho" w:hAnsi="Times New Roman"/>
          <w:b/>
          <w:sz w:val="26"/>
          <w:szCs w:val="26"/>
          <w:lang w:val="es-ES"/>
        </w:rPr>
        <w:t xml:space="preserve"> </w:t>
      </w:r>
    </w:p>
    <w:p w:rsidR="001C2F6C" w:rsidRDefault="008E35F4">
      <w:pPr>
        <w:spacing w:after="0" w:line="276" w:lineRule="auto"/>
        <w:ind w:firstLine="360"/>
        <w:jc w:val="both"/>
        <w:rPr>
          <w:rFonts w:ascii="Times New Roman" w:eastAsia="MS Mincho" w:hAnsi="Times New Roman"/>
          <w:sz w:val="26"/>
          <w:szCs w:val="26"/>
          <w:lang w:val="es-ES"/>
        </w:rPr>
      </w:pPr>
      <w:r>
        <w:rPr>
          <w:rFonts w:ascii="Times New Roman" w:eastAsia="MS Mincho" w:hAnsi="Times New Roman"/>
          <w:sz w:val="26"/>
          <w:szCs w:val="26"/>
          <w:lang w:val="es-ES"/>
        </w:rPr>
        <w:t xml:space="preserve">Ứng viên phải đáp ứng các yêu cầu chung và cụ thể của </w:t>
      </w:r>
      <w:r>
        <w:rPr>
          <w:rFonts w:ascii="Times New Roman" w:eastAsia="MS Mincho" w:hAnsi="Times New Roman"/>
          <w:sz w:val="26"/>
          <w:szCs w:val="26"/>
          <w:lang w:val="vi-VN"/>
        </w:rPr>
        <w:t>Học viện</w:t>
      </w:r>
      <w:r>
        <w:rPr>
          <w:rFonts w:ascii="Times New Roman" w:eastAsia="MS Mincho" w:hAnsi="Times New Roman"/>
          <w:sz w:val="26"/>
          <w:szCs w:val="26"/>
          <w:lang w:val="es-ES"/>
        </w:rPr>
        <w:t xml:space="preserve"> để được nhận vào chương trình:</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i/>
          <w:sz w:val="26"/>
          <w:szCs w:val="26"/>
          <w:lang w:val="es-ES"/>
        </w:rPr>
      </w:pPr>
      <w:r>
        <w:rPr>
          <w:rFonts w:ascii="Times New Roman" w:eastAsia="MS Mincho" w:hAnsi="Times New Roman"/>
          <w:b/>
          <w:i/>
          <w:sz w:val="26"/>
          <w:szCs w:val="26"/>
          <w:lang w:val="es-ES"/>
        </w:rPr>
        <w:t xml:space="preserve">Đối với sinh viên Việt Nam: </w:t>
      </w:r>
    </w:p>
    <w:p w:rsidR="001C2F6C" w:rsidRDefault="008E35F4">
      <w:pPr>
        <w:pStyle w:val="paragraph"/>
        <w:spacing w:before="0" w:beforeAutospacing="0" w:after="0" w:afterAutospacing="0"/>
        <w:ind w:left="567"/>
        <w:jc w:val="both"/>
        <w:textAlignment w:val="baseline"/>
        <w:rPr>
          <w:rFonts w:ascii="Segoe UI" w:hAnsi="Segoe UI" w:cs="Segoe UI"/>
          <w:sz w:val="18"/>
          <w:szCs w:val="18"/>
        </w:rPr>
      </w:pPr>
      <w:r>
        <w:rPr>
          <w:rStyle w:val="normaltextrun"/>
          <w:sz w:val="26"/>
          <w:szCs w:val="26"/>
          <w:lang w:val="es-ES"/>
        </w:rPr>
        <w:t>- Học sinh đã tốt nghiệp THPT hoặc bổ túc THPT, trúng tuyển qua kỳ thi tuyển sinh do Bộ Giáo dục và đào tạo tổ chức. </w:t>
      </w:r>
      <w:r>
        <w:rPr>
          <w:rStyle w:val="eop"/>
          <w:sz w:val="26"/>
          <w:szCs w:val="26"/>
        </w:rPr>
        <w:t> </w:t>
      </w:r>
    </w:p>
    <w:p w:rsidR="001C2F6C" w:rsidRDefault="008E35F4">
      <w:pPr>
        <w:pStyle w:val="paragraph"/>
        <w:spacing w:before="0" w:beforeAutospacing="0" w:after="0" w:afterAutospacing="0"/>
        <w:ind w:left="567"/>
        <w:jc w:val="both"/>
        <w:textAlignment w:val="baseline"/>
        <w:rPr>
          <w:rFonts w:ascii="Segoe UI" w:hAnsi="Segoe UI" w:cs="Segoe UI"/>
          <w:sz w:val="18"/>
          <w:szCs w:val="18"/>
        </w:rPr>
      </w:pPr>
      <w:r>
        <w:rPr>
          <w:rStyle w:val="normaltextrun"/>
          <w:sz w:val="26"/>
          <w:szCs w:val="26"/>
          <w:lang w:val="es-ES"/>
        </w:rPr>
        <w:t>- Học sinh đã tốt nghiệp THPT và đạt các giải cao trong kì thi học sinh giỏi quốc gia, quốc tế về Công nghệ thông tin được xét tuyển thẳng.</w:t>
      </w:r>
      <w:r>
        <w:rPr>
          <w:rStyle w:val="eop"/>
          <w:sz w:val="26"/>
          <w:szCs w:val="26"/>
        </w:rPr>
        <w:t> </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i/>
          <w:sz w:val="26"/>
          <w:szCs w:val="26"/>
          <w:lang w:val="es-ES"/>
        </w:rPr>
      </w:pPr>
      <w:r>
        <w:rPr>
          <w:rFonts w:ascii="Times New Roman" w:eastAsia="MS Mincho" w:hAnsi="Times New Roman"/>
          <w:b/>
          <w:i/>
          <w:sz w:val="26"/>
          <w:szCs w:val="26"/>
          <w:lang w:val="es-ES"/>
        </w:rPr>
        <w:t xml:space="preserve">Đối với sinh viên quốc tế (nếu có, vd SV Lào, Campuchia…): </w:t>
      </w:r>
      <w:r>
        <w:rPr>
          <w:rStyle w:val="normaltextrun"/>
          <w:rFonts w:ascii="Times New Roman" w:hAnsi="Times New Roman"/>
          <w:color w:val="000000"/>
          <w:sz w:val="26"/>
          <w:szCs w:val="26"/>
          <w:shd w:val="clear" w:color="auto" w:fill="FFFFFF"/>
          <w:lang w:val="es-ES"/>
        </w:rPr>
        <w:t>Theo quy định chung của HV.</w:t>
      </w:r>
      <w:r>
        <w:rPr>
          <w:rStyle w:val="eop"/>
          <w:rFonts w:ascii="Times New Roman" w:hAnsi="Times New Roman"/>
          <w:color w:val="000000"/>
          <w:sz w:val="26"/>
          <w:szCs w:val="26"/>
          <w:shd w:val="clear" w:color="auto" w:fill="FFFFFF"/>
        </w:rPr>
        <w:t> </w:t>
      </w:r>
    </w:p>
    <w:p w:rsidR="001C2F6C" w:rsidRDefault="008E35F4">
      <w:pPr>
        <w:tabs>
          <w:tab w:val="left" w:pos="425"/>
        </w:tabs>
        <w:spacing w:after="0" w:line="276" w:lineRule="auto"/>
        <w:jc w:val="both"/>
        <w:rPr>
          <w:rFonts w:ascii="Times New Roman" w:eastAsia="MS Mincho" w:hAnsi="Times New Roman"/>
          <w:b/>
          <w:bCs/>
          <w:sz w:val="26"/>
          <w:szCs w:val="26"/>
          <w:lang w:val="es-ES"/>
        </w:rPr>
      </w:pPr>
      <w:r>
        <w:rPr>
          <w:rFonts w:ascii="Times New Roman" w:eastAsia="MS Mincho" w:hAnsi="Times New Roman"/>
          <w:b/>
          <w:bCs/>
          <w:sz w:val="26"/>
          <w:szCs w:val="26"/>
          <w:lang w:val="vi-VN"/>
        </w:rPr>
        <w:t>4</w:t>
      </w:r>
      <w:r>
        <w:rPr>
          <w:rFonts w:ascii="Times New Roman" w:eastAsia="MS Mincho" w:hAnsi="Times New Roman"/>
          <w:b/>
          <w:bCs/>
          <w:sz w:val="26"/>
          <w:szCs w:val="26"/>
          <w:lang w:val="es-ES"/>
        </w:rPr>
        <w:t xml:space="preserve">. Triết lý giáo dục và Chiến lược dạy và học </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bCs/>
          <w:sz w:val="26"/>
          <w:szCs w:val="26"/>
          <w:lang w:val="es-ES"/>
        </w:rPr>
      </w:pPr>
      <w:r>
        <w:rPr>
          <w:rFonts w:ascii="Times New Roman" w:eastAsia="MS Mincho" w:hAnsi="Times New Roman"/>
          <w:b/>
          <w:bCs/>
          <w:i/>
          <w:sz w:val="26"/>
          <w:szCs w:val="26"/>
          <w:lang w:val="es-ES"/>
        </w:rPr>
        <w:t>Triết lý giáo dục</w:t>
      </w:r>
    </w:p>
    <w:p w:rsidR="001C2F6C" w:rsidRDefault="008E35F4">
      <w:pPr>
        <w:tabs>
          <w:tab w:val="left" w:pos="425"/>
        </w:tabs>
        <w:spacing w:after="0" w:line="276" w:lineRule="auto"/>
        <w:ind w:left="360"/>
        <w:jc w:val="both"/>
        <w:rPr>
          <w:rFonts w:ascii="Times New Roman" w:eastAsia="MS Mincho" w:hAnsi="Times New Roman"/>
          <w:iCs/>
          <w:sz w:val="26"/>
          <w:szCs w:val="26"/>
          <w:lang w:val="es-ES"/>
        </w:rPr>
      </w:pPr>
      <w:r>
        <w:rPr>
          <w:rFonts w:ascii="Times New Roman" w:eastAsia="MS Mincho" w:hAnsi="Times New Roman"/>
          <w:iCs/>
          <w:sz w:val="26"/>
          <w:szCs w:val="26"/>
          <w:lang w:val="es-ES"/>
        </w:rPr>
        <w:t>Triết lý giáo dục của ngành Ngôn ngữ Anh là đào tạo nguồn nhân lực có trí tuệ, nhân cách và thể lực tốt; có tư duy độc lập và sáng tạo để phát triển toàn diện trong môi trường công việc sử dụng tiếng Anh, đáp ứng yêu cầu của quá trình phát triển kinh tế xã hội và hội nhập quốc tế.</w:t>
      </w:r>
    </w:p>
    <w:p w:rsidR="001C2F6C" w:rsidRDefault="008E35F4">
      <w:pPr>
        <w:pStyle w:val="ListParagraph"/>
        <w:numPr>
          <w:ilvl w:val="0"/>
          <w:numId w:val="1"/>
        </w:numPr>
        <w:tabs>
          <w:tab w:val="left" w:pos="425"/>
        </w:tabs>
        <w:spacing w:after="0" w:line="276" w:lineRule="auto"/>
        <w:jc w:val="both"/>
        <w:rPr>
          <w:rFonts w:ascii="Times New Roman" w:eastAsia="MS Mincho" w:hAnsi="Times New Roman"/>
          <w:b/>
          <w:bCs/>
          <w:sz w:val="26"/>
          <w:szCs w:val="26"/>
          <w:lang w:val="es-ES"/>
        </w:rPr>
      </w:pPr>
      <w:r>
        <w:rPr>
          <w:rFonts w:ascii="Times New Roman" w:eastAsia="MS Mincho" w:hAnsi="Times New Roman"/>
          <w:b/>
          <w:bCs/>
          <w:i/>
          <w:sz w:val="26"/>
          <w:szCs w:val="26"/>
          <w:lang w:val="es-ES"/>
        </w:rPr>
        <w:t>Chiến lược dạy và học</w:t>
      </w:r>
    </w:p>
    <w:p w:rsidR="001C2F6C" w:rsidRDefault="008E35F4">
      <w:pPr>
        <w:tabs>
          <w:tab w:val="left" w:pos="425"/>
        </w:tabs>
        <w:spacing w:after="0" w:line="276" w:lineRule="auto"/>
        <w:ind w:left="360"/>
        <w:jc w:val="both"/>
        <w:rPr>
          <w:rFonts w:ascii="Times New Roman" w:eastAsia="MS Mincho" w:hAnsi="Times New Roman"/>
          <w:sz w:val="26"/>
          <w:szCs w:val="26"/>
        </w:rPr>
      </w:pPr>
      <w:r>
        <w:rPr>
          <w:rFonts w:ascii="Times New Roman" w:eastAsia="MS Mincho" w:hAnsi="Times New Roman"/>
          <w:sz w:val="26"/>
          <w:szCs w:val="26"/>
        </w:rPr>
        <w:t>Chiến lược lấy người học làm trung tâm, phát huy tối đa tiềm năng và thế mạnh của người học. Xây dựng lộ trình học tập hiểu quả cả trong và ngoài lớp học. Hướng dẫn và tư vấn người học kịp thời để phát huy cao tinh thần tự học, tích cực tìm tòi, đổi mới, sáng tạo trong học tập và nghiên cứu khoa học.</w:t>
      </w:r>
    </w:p>
    <w:p w:rsidR="001C2F6C" w:rsidRDefault="008E35F4">
      <w:pPr>
        <w:tabs>
          <w:tab w:val="left" w:pos="425"/>
        </w:tabs>
        <w:spacing w:after="0" w:line="276" w:lineRule="auto"/>
        <w:jc w:val="both"/>
        <w:rPr>
          <w:rFonts w:ascii="Times New Roman" w:eastAsia="MS Mincho" w:hAnsi="Times New Roman"/>
          <w:b/>
          <w:bCs/>
          <w:sz w:val="26"/>
          <w:szCs w:val="26"/>
          <w:lang w:val="es-ES"/>
        </w:rPr>
      </w:pPr>
      <w:r>
        <w:rPr>
          <w:rFonts w:ascii="Times New Roman" w:eastAsia="MS Mincho" w:hAnsi="Times New Roman"/>
          <w:b/>
          <w:bCs/>
          <w:sz w:val="26"/>
          <w:szCs w:val="26"/>
          <w:lang w:val="vi-VN"/>
        </w:rPr>
        <w:t>5</w:t>
      </w:r>
      <w:r>
        <w:rPr>
          <w:rFonts w:ascii="Times New Roman" w:eastAsia="MS Mincho" w:hAnsi="Times New Roman"/>
          <w:b/>
          <w:bCs/>
          <w:sz w:val="26"/>
          <w:szCs w:val="26"/>
          <w:lang w:val="es-ES"/>
        </w:rPr>
        <w:t xml:space="preserve">. Phương pháp đánh giá  </w:t>
      </w:r>
    </w:p>
    <w:p w:rsidR="001C2F6C" w:rsidRDefault="008E35F4">
      <w:pPr>
        <w:tabs>
          <w:tab w:val="left" w:pos="425"/>
        </w:tabs>
        <w:spacing w:after="0" w:line="276" w:lineRule="auto"/>
        <w:jc w:val="both"/>
        <w:rPr>
          <w:rFonts w:ascii="Times New Roman" w:eastAsia="MS Mincho" w:hAnsi="Times New Roman"/>
          <w:sz w:val="26"/>
          <w:szCs w:val="26"/>
        </w:rPr>
      </w:pPr>
      <w:r>
        <w:rPr>
          <w:rFonts w:ascii="Times New Roman" w:eastAsia="MS Mincho" w:hAnsi="Times New Roman"/>
          <w:bCs/>
          <w:sz w:val="26"/>
          <w:szCs w:val="26"/>
          <w:lang w:val="es-ES"/>
        </w:rPr>
        <w:tab/>
      </w:r>
      <w:r>
        <w:rPr>
          <w:rFonts w:ascii="Times New Roman" w:eastAsia="MS Mincho" w:hAnsi="Times New Roman"/>
          <w:bCs/>
          <w:sz w:val="26"/>
          <w:szCs w:val="26"/>
          <w:lang w:val="es-ES"/>
        </w:rPr>
        <w:tab/>
      </w:r>
      <w:r>
        <w:rPr>
          <w:rFonts w:ascii="Times New Roman" w:eastAsia="MS Mincho" w:hAnsi="Times New Roman"/>
          <w:sz w:val="26"/>
          <w:szCs w:val="26"/>
        </w:rPr>
        <w:t>Học viện tổ chức thi đánh giá năng lực tiếng Anh đầu vào cho sinh viên các khóa của ngành Ngôn ngữ Anh để nắm bắt được trình độ tiếng Anh đầu vào của sinh viên, từ đó hỗ trợ và tư vấn kịp thời cho sinh viên có lộ trình và phương pháp học tập hiệu  quả và phù hợp. Đối với mỗi học phần, sinh viên đều được kiểm tra, đánh giá thông qua 3 đầu điểm gồm điểm chuyên cần, điểm giữa kỳ và điểm cuối kỳ. Tùy theo đặc thù mỗi môn học mà hình thức và nội dung kiểm tra, đánh giá của 3 đầu điểm trên có thể khác nhau. Kỳ cuối của chương trình đào tạo, sinh viên thực hiện khóa luận tốt nghiệp trong 6 tháng và bảo vệ khóa luận tốt nghiệp theo quy định của Học viện.</w:t>
      </w:r>
    </w:p>
    <w:p w:rsidR="001C2F6C" w:rsidRDefault="008E35F4">
      <w:pPr>
        <w:tabs>
          <w:tab w:val="left" w:pos="425"/>
        </w:tabs>
        <w:spacing w:after="0" w:line="276" w:lineRule="auto"/>
        <w:jc w:val="both"/>
        <w:rPr>
          <w:rFonts w:ascii="Times New Roman" w:eastAsia="MS Mincho" w:hAnsi="Times New Roman"/>
          <w:sz w:val="26"/>
          <w:szCs w:val="26"/>
          <w:lang w:val="es-ES"/>
        </w:rPr>
      </w:pPr>
      <w:r>
        <w:rPr>
          <w:rFonts w:ascii="Times New Roman" w:eastAsia="MS Mincho" w:hAnsi="Times New Roman"/>
          <w:b/>
          <w:bCs/>
          <w:sz w:val="26"/>
          <w:szCs w:val="26"/>
          <w:lang w:val="vi-VN"/>
        </w:rPr>
        <w:t>6</w:t>
      </w:r>
      <w:r>
        <w:rPr>
          <w:rFonts w:ascii="Times New Roman" w:eastAsia="MS Mincho" w:hAnsi="Times New Roman"/>
          <w:b/>
          <w:bCs/>
          <w:sz w:val="26"/>
          <w:szCs w:val="26"/>
          <w:lang w:val="es-ES"/>
        </w:rPr>
        <w:t>. Thang điểm, quy trình đào tạo và điều kiện tốt nghiệp:</w:t>
      </w:r>
      <w:r>
        <w:rPr>
          <w:rFonts w:ascii="Times New Roman" w:eastAsia="MS Mincho" w:hAnsi="Times New Roman"/>
          <w:sz w:val="26"/>
          <w:szCs w:val="26"/>
          <w:lang w:val="es-ES"/>
        </w:rPr>
        <w:t xml:space="preserve"> </w:t>
      </w:r>
    </w:p>
    <w:p w:rsidR="001C2F6C" w:rsidRDefault="008E35F4">
      <w:pPr>
        <w:tabs>
          <w:tab w:val="left" w:pos="425"/>
        </w:tabs>
        <w:spacing w:after="0" w:line="276" w:lineRule="auto"/>
        <w:jc w:val="both"/>
        <w:rPr>
          <w:rFonts w:ascii="Times New Roman" w:eastAsia="MS Mincho" w:hAnsi="Times New Roman"/>
          <w:sz w:val="26"/>
          <w:szCs w:val="26"/>
          <w:lang w:val="es-ES"/>
        </w:rPr>
      </w:pPr>
      <w:r>
        <w:rPr>
          <w:rFonts w:ascii="Times New Roman" w:eastAsia="MS Mincho" w:hAnsi="Times New Roman"/>
          <w:sz w:val="26"/>
          <w:szCs w:val="26"/>
          <w:lang w:val="es-ES"/>
        </w:rPr>
        <w:t>Thang điểm 10 đối với các học phần, sau đó qui đổi thành thang điểm 4</w:t>
      </w:r>
      <w:r>
        <w:rPr>
          <w:rFonts w:ascii="Times New Roman" w:eastAsia="MS Mincho" w:hAnsi="Times New Roman"/>
          <w:sz w:val="26"/>
          <w:szCs w:val="26"/>
          <w:lang w:val="es-ES"/>
        </w:rPr>
        <w:tab/>
      </w:r>
    </w:p>
    <w:p w:rsidR="001C2F6C" w:rsidRDefault="008E35F4">
      <w:pPr>
        <w:spacing w:after="0" w:line="276" w:lineRule="auto"/>
        <w:jc w:val="both"/>
        <w:rPr>
          <w:rFonts w:ascii="Times New Roman" w:hAnsi="Times New Roman"/>
          <w:b/>
          <w:i/>
          <w:sz w:val="26"/>
          <w:szCs w:val="26"/>
          <w:lang w:val="vi-VN"/>
        </w:rPr>
      </w:pPr>
      <w:r>
        <w:rPr>
          <w:rFonts w:ascii="Times New Roman" w:hAnsi="Times New Roman"/>
          <w:b/>
          <w:i/>
          <w:sz w:val="26"/>
          <w:szCs w:val="26"/>
          <w:lang w:val="vi-VN"/>
        </w:rPr>
        <w:t xml:space="preserve">Thang điểm quy đổi đối với học phần: </w:t>
      </w:r>
    </w:p>
    <w:tbl>
      <w:tblPr>
        <w:tblW w:w="46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912"/>
        <w:gridCol w:w="1316"/>
        <w:gridCol w:w="1167"/>
        <w:gridCol w:w="1494"/>
        <w:gridCol w:w="2288"/>
      </w:tblGrid>
      <w:tr w:rsidR="001C2F6C">
        <w:trPr>
          <w:jc w:val="center"/>
        </w:trPr>
        <w:tc>
          <w:tcPr>
            <w:tcW w:w="316" w:type="pct"/>
            <w:vMerge w:val="restart"/>
            <w:vAlign w:val="center"/>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TT</w:t>
            </w:r>
          </w:p>
        </w:tc>
        <w:tc>
          <w:tcPr>
            <w:tcW w:w="1095" w:type="pct"/>
            <w:vMerge w:val="restart"/>
            <w:vAlign w:val="center"/>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Thang điểm 10</w:t>
            </w:r>
          </w:p>
        </w:tc>
        <w:tc>
          <w:tcPr>
            <w:tcW w:w="1423" w:type="pct"/>
            <w:gridSpan w:val="2"/>
            <w:vAlign w:val="center"/>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Thang điểm 4</w:t>
            </w:r>
          </w:p>
        </w:tc>
        <w:tc>
          <w:tcPr>
            <w:tcW w:w="856" w:type="pct"/>
            <w:vMerge w:val="restart"/>
            <w:vAlign w:val="center"/>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Đạt/ không đạt</w:t>
            </w:r>
          </w:p>
        </w:tc>
        <w:tc>
          <w:tcPr>
            <w:tcW w:w="1310" w:type="pct"/>
            <w:vMerge w:val="restart"/>
            <w:vAlign w:val="center"/>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Xếp loại kết quả học tập</w:t>
            </w:r>
          </w:p>
        </w:tc>
      </w:tr>
      <w:tr w:rsidR="001C2F6C">
        <w:trPr>
          <w:jc w:val="center"/>
        </w:trPr>
        <w:tc>
          <w:tcPr>
            <w:tcW w:w="316" w:type="pct"/>
            <w:vMerge/>
            <w:vAlign w:val="center"/>
          </w:tcPr>
          <w:p w:rsidR="001C2F6C" w:rsidRDefault="001C2F6C">
            <w:pPr>
              <w:widowControl w:val="0"/>
              <w:shd w:val="clear" w:color="auto" w:fill="FFFFFF"/>
              <w:spacing w:after="0" w:line="276" w:lineRule="auto"/>
              <w:jc w:val="both"/>
              <w:rPr>
                <w:rFonts w:ascii="Times New Roman" w:hAnsi="Times New Roman"/>
                <w:bCs/>
                <w:sz w:val="26"/>
                <w:szCs w:val="26"/>
              </w:rPr>
            </w:pPr>
          </w:p>
        </w:tc>
        <w:tc>
          <w:tcPr>
            <w:tcW w:w="1095" w:type="pct"/>
            <w:vMerge/>
            <w:vAlign w:val="center"/>
          </w:tcPr>
          <w:p w:rsidR="001C2F6C" w:rsidRDefault="001C2F6C">
            <w:pPr>
              <w:widowControl w:val="0"/>
              <w:shd w:val="clear" w:color="auto" w:fill="FFFFFF"/>
              <w:spacing w:after="0" w:line="276" w:lineRule="auto"/>
              <w:jc w:val="both"/>
              <w:rPr>
                <w:rFonts w:ascii="Times New Roman" w:hAnsi="Times New Roman"/>
                <w:bCs/>
                <w:sz w:val="26"/>
                <w:szCs w:val="26"/>
              </w:rPr>
            </w:pP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Điểm chữ</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Điểm số</w:t>
            </w:r>
          </w:p>
        </w:tc>
        <w:tc>
          <w:tcPr>
            <w:tcW w:w="856" w:type="pct"/>
            <w:vMerge/>
            <w:vAlign w:val="center"/>
          </w:tcPr>
          <w:p w:rsidR="001C2F6C" w:rsidRDefault="001C2F6C">
            <w:pPr>
              <w:widowControl w:val="0"/>
              <w:shd w:val="clear" w:color="auto" w:fill="FFFFFF"/>
              <w:spacing w:after="0" w:line="276" w:lineRule="auto"/>
              <w:jc w:val="both"/>
              <w:rPr>
                <w:rFonts w:ascii="Times New Roman" w:hAnsi="Times New Roman"/>
                <w:bCs/>
                <w:sz w:val="26"/>
                <w:szCs w:val="26"/>
              </w:rPr>
            </w:pPr>
          </w:p>
        </w:tc>
        <w:tc>
          <w:tcPr>
            <w:tcW w:w="1310" w:type="pct"/>
            <w:vMerge/>
            <w:vAlign w:val="center"/>
          </w:tcPr>
          <w:p w:rsidR="001C2F6C" w:rsidRDefault="001C2F6C">
            <w:pPr>
              <w:widowControl w:val="0"/>
              <w:shd w:val="clear" w:color="auto" w:fill="FFFFFF"/>
              <w:spacing w:after="0" w:line="276" w:lineRule="auto"/>
              <w:jc w:val="both"/>
              <w:rPr>
                <w:rFonts w:ascii="Times New Roman" w:hAnsi="Times New Roman"/>
                <w:bCs/>
                <w:sz w:val="26"/>
                <w:szCs w:val="26"/>
              </w:rPr>
            </w:pP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1</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8,5 – 10</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A</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4,0</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Giỏi</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2</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8,0 – 8,4</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B+</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3,5</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Khá</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lastRenderedPageBreak/>
              <w:t>3</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7,0 – 7,9</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B</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3,0</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Khá</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4</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6,5 – 6,9</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C+</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2,5</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Trung bình</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5</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5,5 – 6,4</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C</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2,0</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Trung bình</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6</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5,0 – 5,4</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D+</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1,5</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Trung bình kém</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7</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Từ 4,0 – 4,9</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D</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1,0</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Trung bình kém</w:t>
            </w:r>
          </w:p>
        </w:tc>
      </w:tr>
      <w:tr w:rsidR="001C2F6C">
        <w:trPr>
          <w:jc w:val="center"/>
        </w:trPr>
        <w:tc>
          <w:tcPr>
            <w:tcW w:w="31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8</w:t>
            </w:r>
          </w:p>
        </w:tc>
        <w:tc>
          <w:tcPr>
            <w:tcW w:w="1095"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Dưới 4,0</w:t>
            </w:r>
          </w:p>
        </w:tc>
        <w:tc>
          <w:tcPr>
            <w:tcW w:w="754"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F</w:t>
            </w:r>
          </w:p>
        </w:tc>
        <w:tc>
          <w:tcPr>
            <w:tcW w:w="669"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0</w:t>
            </w:r>
          </w:p>
        </w:tc>
        <w:tc>
          <w:tcPr>
            <w:tcW w:w="856"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Không đạt</w:t>
            </w:r>
          </w:p>
        </w:tc>
        <w:tc>
          <w:tcPr>
            <w:tcW w:w="1310" w:type="pct"/>
            <w:vAlign w:val="center"/>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Kém</w:t>
            </w:r>
          </w:p>
        </w:tc>
      </w:tr>
    </w:tbl>
    <w:p w:rsidR="001C2F6C" w:rsidRDefault="001C2F6C">
      <w:pPr>
        <w:spacing w:after="0" w:line="276" w:lineRule="auto"/>
        <w:jc w:val="both"/>
        <w:rPr>
          <w:rFonts w:ascii="Times New Roman" w:hAnsi="Times New Roman"/>
          <w:b/>
          <w:i/>
          <w:sz w:val="26"/>
          <w:szCs w:val="26"/>
        </w:rPr>
      </w:pPr>
    </w:p>
    <w:p w:rsidR="001C2F6C" w:rsidRDefault="008E35F4">
      <w:pPr>
        <w:spacing w:after="0" w:line="276" w:lineRule="auto"/>
        <w:jc w:val="both"/>
        <w:rPr>
          <w:rFonts w:ascii="Times New Roman" w:hAnsi="Times New Roman"/>
          <w:b/>
          <w:i/>
          <w:sz w:val="26"/>
          <w:szCs w:val="26"/>
          <w:lang w:val="vi-VN"/>
        </w:rPr>
      </w:pPr>
      <w:r>
        <w:rPr>
          <w:rFonts w:ascii="Times New Roman" w:hAnsi="Times New Roman"/>
          <w:b/>
          <w:i/>
          <w:sz w:val="26"/>
          <w:szCs w:val="26"/>
          <w:lang w:val="vi-VN"/>
        </w:rPr>
        <w:t>Thang điểm xếp hạng tốt nghiệp được xác định theo điểm trung bình chung tích lũy của toàn khóa học như sau:</w:t>
      </w:r>
    </w:p>
    <w:p w:rsidR="001C2F6C" w:rsidRDefault="001C2F6C">
      <w:pPr>
        <w:spacing w:after="0" w:line="276" w:lineRule="auto"/>
        <w:jc w:val="both"/>
        <w:rPr>
          <w:rFonts w:ascii="Times New Roman" w:hAnsi="Times New Roman"/>
          <w:b/>
          <w:i/>
          <w:sz w:val="26"/>
          <w:szCs w:val="26"/>
          <w:lang w:val="vi-VN"/>
        </w:rPr>
      </w:pPr>
    </w:p>
    <w:tbl>
      <w:tblPr>
        <w:tblW w:w="36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788"/>
        <w:gridCol w:w="2494"/>
      </w:tblGrid>
      <w:tr w:rsidR="001C2F6C">
        <w:trPr>
          <w:jc w:val="center"/>
        </w:trPr>
        <w:tc>
          <w:tcPr>
            <w:tcW w:w="406" w:type="pct"/>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TT</w:t>
            </w:r>
          </w:p>
        </w:tc>
        <w:tc>
          <w:tcPr>
            <w:tcW w:w="2770" w:type="pct"/>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Điểm trung bình chung tích lũy</w:t>
            </w:r>
          </w:p>
        </w:tc>
        <w:tc>
          <w:tcPr>
            <w:tcW w:w="1824" w:type="pct"/>
          </w:tcPr>
          <w:p w:rsidR="001C2F6C" w:rsidRDefault="008E35F4">
            <w:pPr>
              <w:widowControl w:val="0"/>
              <w:shd w:val="clear" w:color="auto" w:fill="FFFFFF"/>
              <w:spacing w:after="0" w:line="276" w:lineRule="auto"/>
              <w:jc w:val="both"/>
              <w:rPr>
                <w:rFonts w:ascii="Times New Roman" w:hAnsi="Times New Roman"/>
                <w:b/>
                <w:bCs/>
                <w:sz w:val="26"/>
                <w:szCs w:val="26"/>
              </w:rPr>
            </w:pPr>
            <w:r>
              <w:rPr>
                <w:rFonts w:ascii="Times New Roman" w:hAnsi="Times New Roman"/>
                <w:b/>
                <w:bCs/>
                <w:sz w:val="26"/>
                <w:szCs w:val="26"/>
              </w:rPr>
              <w:t>Xếp hạng tốt nghiệp</w:t>
            </w:r>
          </w:p>
        </w:tc>
      </w:tr>
      <w:tr w:rsidR="001C2F6C">
        <w:trPr>
          <w:jc w:val="center"/>
        </w:trPr>
        <w:tc>
          <w:tcPr>
            <w:tcW w:w="406"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1</w:t>
            </w:r>
          </w:p>
        </w:tc>
        <w:tc>
          <w:tcPr>
            <w:tcW w:w="2770"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3,60 – 4,00</w:t>
            </w:r>
          </w:p>
        </w:tc>
        <w:tc>
          <w:tcPr>
            <w:tcW w:w="1824"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Xuất sắc</w:t>
            </w:r>
          </w:p>
        </w:tc>
      </w:tr>
      <w:tr w:rsidR="001C2F6C">
        <w:trPr>
          <w:jc w:val="center"/>
        </w:trPr>
        <w:tc>
          <w:tcPr>
            <w:tcW w:w="406"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2</w:t>
            </w:r>
          </w:p>
        </w:tc>
        <w:tc>
          <w:tcPr>
            <w:tcW w:w="2770"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3,20 - 3,59</w:t>
            </w:r>
          </w:p>
        </w:tc>
        <w:tc>
          <w:tcPr>
            <w:tcW w:w="1824"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Giỏi</w:t>
            </w:r>
          </w:p>
        </w:tc>
      </w:tr>
      <w:tr w:rsidR="001C2F6C">
        <w:trPr>
          <w:jc w:val="center"/>
        </w:trPr>
        <w:tc>
          <w:tcPr>
            <w:tcW w:w="406"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3</w:t>
            </w:r>
          </w:p>
        </w:tc>
        <w:tc>
          <w:tcPr>
            <w:tcW w:w="2770"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2,50 - 3,19</w:t>
            </w:r>
          </w:p>
        </w:tc>
        <w:tc>
          <w:tcPr>
            <w:tcW w:w="1824"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Khá</w:t>
            </w:r>
          </w:p>
        </w:tc>
      </w:tr>
      <w:tr w:rsidR="001C2F6C">
        <w:trPr>
          <w:jc w:val="center"/>
        </w:trPr>
        <w:tc>
          <w:tcPr>
            <w:tcW w:w="406"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4</w:t>
            </w:r>
          </w:p>
        </w:tc>
        <w:tc>
          <w:tcPr>
            <w:tcW w:w="2770"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2,00 - 2,49</w:t>
            </w:r>
          </w:p>
        </w:tc>
        <w:tc>
          <w:tcPr>
            <w:tcW w:w="1824"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Trung bình</w:t>
            </w:r>
          </w:p>
        </w:tc>
      </w:tr>
      <w:tr w:rsidR="001C2F6C">
        <w:trPr>
          <w:jc w:val="center"/>
        </w:trPr>
        <w:tc>
          <w:tcPr>
            <w:tcW w:w="406"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5</w:t>
            </w:r>
          </w:p>
        </w:tc>
        <w:tc>
          <w:tcPr>
            <w:tcW w:w="2770"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&lt; 2,00</w:t>
            </w:r>
          </w:p>
        </w:tc>
        <w:tc>
          <w:tcPr>
            <w:tcW w:w="1824" w:type="pct"/>
          </w:tcPr>
          <w:p w:rsidR="001C2F6C" w:rsidRDefault="008E35F4">
            <w:pPr>
              <w:widowControl w:val="0"/>
              <w:shd w:val="clear" w:color="auto" w:fill="FFFFFF"/>
              <w:spacing w:after="0" w:line="276" w:lineRule="auto"/>
              <w:jc w:val="both"/>
              <w:rPr>
                <w:rFonts w:ascii="Times New Roman" w:hAnsi="Times New Roman"/>
                <w:bCs/>
                <w:sz w:val="26"/>
                <w:szCs w:val="26"/>
              </w:rPr>
            </w:pPr>
            <w:r>
              <w:rPr>
                <w:rFonts w:ascii="Times New Roman" w:hAnsi="Times New Roman"/>
                <w:bCs/>
                <w:sz w:val="26"/>
                <w:szCs w:val="26"/>
              </w:rPr>
              <w:t>Không đạt</w:t>
            </w:r>
          </w:p>
        </w:tc>
      </w:tr>
    </w:tbl>
    <w:p w:rsidR="001C2F6C" w:rsidRDefault="001C2F6C">
      <w:pPr>
        <w:tabs>
          <w:tab w:val="left" w:pos="425"/>
        </w:tabs>
        <w:spacing w:after="0" w:line="276" w:lineRule="auto"/>
        <w:jc w:val="both"/>
        <w:rPr>
          <w:rFonts w:ascii="Times New Roman" w:eastAsia="MS Mincho" w:hAnsi="Times New Roman"/>
          <w:sz w:val="26"/>
          <w:szCs w:val="26"/>
          <w:lang w:val="es-ES"/>
        </w:rPr>
      </w:pPr>
    </w:p>
    <w:p w:rsidR="001C2F6C" w:rsidRDefault="008E35F4">
      <w:pPr>
        <w:tabs>
          <w:tab w:val="left" w:pos="425"/>
        </w:tabs>
        <w:spacing w:after="0" w:line="276" w:lineRule="auto"/>
        <w:jc w:val="both"/>
        <w:rPr>
          <w:rFonts w:ascii="Times New Roman" w:hAnsi="Times New Roman"/>
          <w:b/>
          <w:i/>
          <w:sz w:val="26"/>
          <w:szCs w:val="26"/>
          <w:lang w:val="es-ES"/>
        </w:rPr>
      </w:pPr>
      <w:r>
        <w:rPr>
          <w:rFonts w:ascii="Times New Roman" w:hAnsi="Times New Roman"/>
          <w:b/>
          <w:i/>
          <w:sz w:val="26"/>
          <w:szCs w:val="26"/>
          <w:lang w:val="vi-VN"/>
        </w:rPr>
        <w:tab/>
        <w:t>Quy trình đào tạo:</w:t>
      </w:r>
      <w:r>
        <w:rPr>
          <w:rFonts w:ascii="Times New Roman" w:hAnsi="Times New Roman"/>
          <w:sz w:val="26"/>
          <w:szCs w:val="26"/>
          <w:lang w:val="es-ES"/>
        </w:rPr>
        <w:t xml:space="preserve"> Sinh viên tích lũy đủ 130 tín chỉ của CTĐT với 44 tín chỉ đại cương, 22 tín chỉ cơ sở ngành, 64 tín chỉ chuyên ngành (120 tín chỉ bắt buộc, 10 tín chỉ tự chọn). Sinh viên hoàn thành chứng chỉ với 2 tín chỉ giáo dục thể chất, 11 tín chỉ giáo dục quốc phòng, 06 tín chỉ kỹ năng mềm và 02 tín chỉ tin học. Các học phần được sắp xếp trong 8 học kì, tương đương 4 năm.</w:t>
      </w:r>
    </w:p>
    <w:p w:rsidR="001C2F6C" w:rsidRDefault="001C2F6C">
      <w:pPr>
        <w:tabs>
          <w:tab w:val="left" w:pos="425"/>
        </w:tabs>
        <w:spacing w:after="0" w:line="276" w:lineRule="auto"/>
        <w:jc w:val="both"/>
        <w:rPr>
          <w:rFonts w:ascii="Times New Roman" w:hAnsi="Times New Roman"/>
          <w:b/>
          <w:i/>
          <w:sz w:val="26"/>
          <w:szCs w:val="26"/>
          <w:lang w:val="es-ES"/>
        </w:rPr>
      </w:pPr>
    </w:p>
    <w:p w:rsidR="001C2F6C" w:rsidRDefault="008E35F4">
      <w:pPr>
        <w:tabs>
          <w:tab w:val="left" w:pos="425"/>
        </w:tabs>
        <w:spacing w:after="0" w:line="276" w:lineRule="auto"/>
        <w:jc w:val="both"/>
        <w:rPr>
          <w:rFonts w:ascii="Times New Roman" w:hAnsi="Times New Roman"/>
          <w:color w:val="FF0000"/>
          <w:sz w:val="26"/>
          <w:szCs w:val="26"/>
          <w:lang w:val="vi-VN"/>
        </w:rPr>
      </w:pPr>
      <w:r>
        <w:rPr>
          <w:rFonts w:ascii="Times New Roman" w:hAnsi="Times New Roman"/>
          <w:b/>
          <w:i/>
          <w:sz w:val="26"/>
          <w:szCs w:val="26"/>
          <w:lang w:val="vi-VN"/>
        </w:rPr>
        <w:tab/>
        <w:t>Điều kiện tốt nghiệp:</w:t>
      </w:r>
      <w:r>
        <w:rPr>
          <w:rFonts w:ascii="Times New Roman" w:hAnsi="Times New Roman"/>
          <w:b/>
          <w:i/>
          <w:sz w:val="26"/>
          <w:szCs w:val="26"/>
          <w:lang w:val="es-ES"/>
        </w:rPr>
        <w:t xml:space="preserve"> </w:t>
      </w:r>
      <w:r>
        <w:rPr>
          <w:rFonts w:ascii="Times New Roman" w:hAnsi="Times New Roman"/>
          <w:sz w:val="26"/>
          <w:szCs w:val="26"/>
          <w:lang w:val="vi-VN"/>
        </w:rPr>
        <w:t xml:space="preserve">Sinh viên đủ điều kiện tốt nghiệp khi tích lũy đủ </w:t>
      </w:r>
      <w:r>
        <w:rPr>
          <w:rFonts w:ascii="Times New Roman" w:hAnsi="Times New Roman"/>
          <w:sz w:val="26"/>
          <w:szCs w:val="26"/>
          <w:lang w:val="es-ES"/>
        </w:rPr>
        <w:t>130</w:t>
      </w:r>
      <w:r>
        <w:rPr>
          <w:rFonts w:ascii="Times New Roman" w:hAnsi="Times New Roman"/>
          <w:sz w:val="26"/>
          <w:szCs w:val="26"/>
          <w:lang w:val="vi-VN"/>
        </w:rPr>
        <w:t xml:space="preserve"> tín chỉ của CTĐT; đ</w:t>
      </w:r>
      <w:r>
        <w:rPr>
          <w:rFonts w:ascii="Times New Roman" w:hAnsi="Times New Roman"/>
          <w:sz w:val="26"/>
          <w:szCs w:val="26"/>
          <w:lang w:val="vi-VN" w:eastAsia="vi-VN"/>
        </w:rPr>
        <w:t xml:space="preserve">iểm trung bình chung tích lũy của toàn khóa học đạt từ 2,00 trở lên; </w:t>
      </w:r>
      <w:r>
        <w:rPr>
          <w:rFonts w:ascii="Times New Roman" w:hAnsi="Times New Roman"/>
          <w:sz w:val="26"/>
          <w:szCs w:val="26"/>
          <w:lang w:val="es-ES"/>
        </w:rPr>
        <w:t xml:space="preserve">tiếng Anh tối thiểu đạt C1 theo khung tham chiếu chung châu Âu hoặc tương đương; </w:t>
      </w:r>
      <w:r>
        <w:rPr>
          <w:rFonts w:ascii="Times New Roman" w:hAnsi="Times New Roman"/>
          <w:sz w:val="26"/>
          <w:szCs w:val="26"/>
        </w:rPr>
        <w:t xml:space="preserve">ngoại ngữ 2 tương đương trình độ bậc 3 theo khung năng lực ngoại ngữ 6 bậc dùng cho Việt Nam (TT 01/2014/TT-BGDĐT); </w:t>
      </w:r>
      <w:r>
        <w:rPr>
          <w:rFonts w:ascii="Times New Roman" w:hAnsi="Times New Roman"/>
          <w:sz w:val="26"/>
          <w:szCs w:val="26"/>
          <w:lang w:val="es-ES"/>
        </w:rPr>
        <w:t>có chứng chỉ giáo dục thể chất và giáo dục quốc phòng – an ninh (điểm của học phần về thể</w:t>
      </w:r>
      <w:r>
        <w:rPr>
          <w:rFonts w:ascii="Times New Roman" w:hAnsi="Times New Roman"/>
          <w:sz w:val="26"/>
          <w:szCs w:val="26"/>
          <w:lang w:val="vi-VN"/>
        </w:rPr>
        <w:t xml:space="preserve"> chất và giáo dục quốc phòng không tính vào điểm tích lũy chung); có chứng chỉ kỹ năng mềm; hoàn thành bản thanh toán ra trường và nghĩa vụ lao động sinh viên; c</w:t>
      </w:r>
      <w:r>
        <w:rPr>
          <w:rFonts w:ascii="Times New Roman" w:hAnsi="Times New Roman"/>
          <w:sz w:val="26"/>
          <w:szCs w:val="26"/>
          <w:lang w:val="vi-VN" w:eastAsia="vi-VN"/>
        </w:rPr>
        <w:t>ó đơn gửi Ban Quản lý đào tạo đề nghị được xét tốt nghiệp trong trường hợp đủ điều kiện tốt nghiệp sớm hơn hoặc muộn hơn so với thời gian thiết kế của khoá học.</w:t>
      </w:r>
      <w:r>
        <w:rPr>
          <w:rFonts w:ascii="Times New Roman" w:hAnsi="Times New Roman"/>
          <w:sz w:val="26"/>
          <w:szCs w:val="26"/>
          <w:lang w:val="vi-VN"/>
        </w:rPr>
        <w:t xml:space="preserve"> </w:t>
      </w:r>
      <w:r>
        <w:rPr>
          <w:rFonts w:ascii="Times New Roman" w:hAnsi="Times New Roman"/>
          <w:color w:val="FF0000"/>
          <w:sz w:val="26"/>
          <w:szCs w:val="26"/>
          <w:lang w:val="vi-VN"/>
        </w:rPr>
        <w:t xml:space="preserve"> </w:t>
      </w:r>
    </w:p>
    <w:p w:rsidR="001C2F6C" w:rsidRDefault="008E35F4">
      <w:pPr>
        <w:tabs>
          <w:tab w:val="left" w:pos="0"/>
          <w:tab w:val="center" w:pos="4320"/>
          <w:tab w:val="right" w:pos="8640"/>
        </w:tabs>
        <w:spacing w:before="120" w:after="0" w:line="240" w:lineRule="auto"/>
        <w:jc w:val="both"/>
        <w:rPr>
          <w:rFonts w:ascii="Times New Roman" w:eastAsia="Times New Roman" w:hAnsi="Times New Roman"/>
          <w:bCs/>
          <w:sz w:val="26"/>
          <w:szCs w:val="26"/>
          <w:lang w:val="es-ES"/>
        </w:rPr>
      </w:pPr>
      <w:r>
        <w:rPr>
          <w:rFonts w:ascii="Times New Roman" w:eastAsia="Times New Roman" w:hAnsi="Times New Roman"/>
          <w:b/>
          <w:bCs/>
          <w:sz w:val="26"/>
          <w:szCs w:val="26"/>
          <w:lang w:val="vi-VN"/>
        </w:rPr>
        <w:t>7</w:t>
      </w:r>
      <w:r>
        <w:rPr>
          <w:rFonts w:ascii="Times New Roman" w:eastAsia="Times New Roman" w:hAnsi="Times New Roman"/>
          <w:b/>
          <w:bCs/>
          <w:sz w:val="26"/>
          <w:szCs w:val="26"/>
          <w:lang w:val="es-ES"/>
        </w:rPr>
        <w:t>. Cấu trúc và nội dung chương trình</w:t>
      </w:r>
      <w:r>
        <w:rPr>
          <w:rFonts w:ascii="Times New Roman" w:eastAsia="Times New Roman" w:hAnsi="Times New Roman"/>
          <w:bCs/>
          <w:sz w:val="26"/>
          <w:szCs w:val="26"/>
          <w:lang w:val="es-ES"/>
        </w:rPr>
        <w:t>:</w:t>
      </w:r>
    </w:p>
    <w:p w:rsidR="001C2F6C" w:rsidRDefault="001C2F6C">
      <w:pPr>
        <w:tabs>
          <w:tab w:val="left" w:pos="0"/>
          <w:tab w:val="center" w:pos="4320"/>
          <w:tab w:val="right" w:pos="8640"/>
        </w:tabs>
        <w:spacing w:before="120" w:after="0" w:line="240" w:lineRule="auto"/>
        <w:jc w:val="both"/>
        <w:rPr>
          <w:rFonts w:ascii="Times New Roman" w:eastAsia="Times New Roman" w:hAnsi="Times New Roman"/>
          <w:bCs/>
          <w:sz w:val="26"/>
          <w:szCs w:val="26"/>
          <w:lang w:val="es-ES"/>
        </w:rPr>
      </w:pPr>
    </w:p>
    <w:p w:rsidR="001C2F6C" w:rsidRDefault="001C2F6C">
      <w:pPr>
        <w:tabs>
          <w:tab w:val="left" w:pos="0"/>
          <w:tab w:val="center" w:pos="4320"/>
          <w:tab w:val="right" w:pos="8640"/>
        </w:tabs>
        <w:spacing w:before="120" w:after="0" w:line="240" w:lineRule="auto"/>
        <w:jc w:val="both"/>
        <w:rPr>
          <w:rFonts w:ascii="Times New Roman" w:eastAsia="Times New Roman" w:hAnsi="Times New Roman"/>
          <w:bCs/>
          <w:sz w:val="26"/>
          <w:szCs w:val="26"/>
          <w:lang w:val="es-ES"/>
        </w:rPr>
      </w:pPr>
    </w:p>
    <w:p w:rsidR="001C2F6C" w:rsidRDefault="001C2F6C">
      <w:pPr>
        <w:tabs>
          <w:tab w:val="left" w:pos="0"/>
          <w:tab w:val="center" w:pos="4320"/>
          <w:tab w:val="right" w:pos="8640"/>
        </w:tabs>
        <w:spacing w:before="120" w:after="0" w:line="240" w:lineRule="auto"/>
        <w:jc w:val="both"/>
        <w:rPr>
          <w:rFonts w:ascii="Times New Roman" w:eastAsia="Times New Roman" w:hAnsi="Times New Roman"/>
          <w:bCs/>
          <w:sz w:val="26"/>
          <w:szCs w:val="26"/>
          <w:lang w:val="es-ES"/>
        </w:rPr>
      </w:pPr>
    </w:p>
    <w:tbl>
      <w:tblPr>
        <w:tblW w:w="10626" w:type="dxa"/>
        <w:tblLook w:val="04A0" w:firstRow="1" w:lastRow="0" w:firstColumn="1" w:lastColumn="0" w:noHBand="0" w:noVBand="1"/>
      </w:tblPr>
      <w:tblGrid>
        <w:gridCol w:w="3116"/>
        <w:gridCol w:w="3258"/>
        <w:gridCol w:w="4252"/>
      </w:tblGrid>
      <w:tr w:rsidR="001C2F6C">
        <w:tc>
          <w:tcPr>
            <w:tcW w:w="3116" w:type="dxa"/>
          </w:tcPr>
          <w:tbl>
            <w:tblPr>
              <w:tblW w:w="0" w:type="auto"/>
              <w:tblLook w:val="04A0" w:firstRow="1" w:lastRow="0" w:firstColumn="1" w:lastColumn="0" w:noHBand="0" w:noVBand="1"/>
            </w:tblPr>
            <w:tblGrid>
              <w:gridCol w:w="2582"/>
            </w:tblGrid>
            <w:tr w:rsidR="001C2F6C">
              <w:tc>
                <w:tcPr>
                  <w:tcW w:w="2582"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lastRenderedPageBreak/>
                    <w:t>CÁC MÔN ĐẠI CƯƠNG (40 TC)</w:t>
                  </w:r>
                </w:p>
              </w:tc>
            </w:tr>
            <w:tr w:rsidR="001C2F6C">
              <w:tc>
                <w:tcPr>
                  <w:tcW w:w="2582" w:type="dxa"/>
                </w:tcPr>
                <w:p w:rsidR="001C2F6C" w:rsidRDefault="008E35F4">
                  <w:pPr>
                    <w:spacing w:after="0" w:line="240" w:lineRule="auto"/>
                    <w:rPr>
                      <w:rFonts w:ascii="Times New Roman" w:hAnsi="Times New Roman"/>
                      <w:b/>
                      <w:sz w:val="20"/>
                      <w:szCs w:val="20"/>
                    </w:rPr>
                  </w:pPr>
                  <w:r>
                    <w:rPr>
                      <w:rFonts w:ascii="Times New Roman" w:hAnsi="Times New Roman"/>
                      <w:b/>
                      <w:sz w:val="20"/>
                      <w:szCs w:val="20"/>
                    </w:rPr>
                    <w:t xml:space="preserve">    CHÍNH TRỊ: 11 TC</w:t>
                  </w:r>
                </w:p>
                <w:p w:rsidR="001C2F6C" w:rsidRDefault="008E35F4">
                  <w:pPr>
                    <w:spacing w:after="0" w:line="240" w:lineRule="auto"/>
                    <w:rPr>
                      <w:rFonts w:ascii="Times New Roman" w:hAnsi="Times New Roman"/>
                      <w:sz w:val="20"/>
                      <w:szCs w:val="20"/>
                    </w:rPr>
                  </w:pPr>
                  <w:r>
                    <w:rPr>
                      <w:rFonts w:ascii="Times New Roman" w:hAnsi="Times New Roman"/>
                      <w:sz w:val="20"/>
                      <w:szCs w:val="20"/>
                    </w:rPr>
                    <w:t>1. Triết học Mác – LeNin: 3 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Kinh tế chính trị Mác – LeNin: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Chủ nghĩa KHXH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Tư tưởng HCM: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5. Lịch sử Đảng CSVN: 2 TC</w:t>
                  </w:r>
                </w:p>
                <w:p w:rsidR="001C2F6C" w:rsidRDefault="001C2F6C">
                  <w:pPr>
                    <w:spacing w:after="0" w:line="240" w:lineRule="auto"/>
                    <w:rPr>
                      <w:rFonts w:ascii="Times New Roman" w:hAnsi="Times New Roman"/>
                      <w:sz w:val="20"/>
                      <w:szCs w:val="20"/>
                    </w:rPr>
                  </w:pPr>
                </w:p>
                <w:p w:rsidR="001C2F6C" w:rsidRDefault="008E35F4">
                  <w:pPr>
                    <w:spacing w:after="0" w:line="240" w:lineRule="auto"/>
                    <w:rPr>
                      <w:rFonts w:ascii="Times New Roman" w:hAnsi="Times New Roman"/>
                      <w:b/>
                      <w:sz w:val="20"/>
                      <w:szCs w:val="20"/>
                    </w:rPr>
                  </w:pPr>
                  <w:r>
                    <w:rPr>
                      <w:rFonts w:ascii="Times New Roman" w:hAnsi="Times New Roman"/>
                      <w:b/>
                      <w:sz w:val="20"/>
                      <w:szCs w:val="20"/>
                    </w:rPr>
                    <w:t>PHÁP LUẬT: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1. Pháp luật đại cương: 2 TC</w:t>
                  </w:r>
                </w:p>
                <w:p w:rsidR="001C2F6C" w:rsidRDefault="001C2F6C">
                  <w:pPr>
                    <w:spacing w:after="0" w:line="240" w:lineRule="auto"/>
                    <w:rPr>
                      <w:rFonts w:ascii="Times New Roman" w:hAnsi="Times New Roman"/>
                      <w:sz w:val="20"/>
                      <w:szCs w:val="20"/>
                    </w:rPr>
                  </w:pPr>
                </w:p>
                <w:p w:rsidR="001C2F6C" w:rsidRDefault="008E35F4">
                  <w:pPr>
                    <w:spacing w:after="0" w:line="240" w:lineRule="auto"/>
                    <w:rPr>
                      <w:rFonts w:ascii="Times New Roman" w:hAnsi="Times New Roman"/>
                      <w:b/>
                      <w:sz w:val="20"/>
                      <w:szCs w:val="20"/>
                    </w:rPr>
                  </w:pPr>
                  <w:r>
                    <w:rPr>
                      <w:rFonts w:ascii="Times New Roman" w:hAnsi="Times New Roman"/>
                      <w:b/>
                      <w:sz w:val="20"/>
                      <w:szCs w:val="20"/>
                    </w:rPr>
                    <w:t>NGOẠI NGỮ - NGỮ PHÁP (21 TC)</w:t>
                  </w:r>
                </w:p>
                <w:p w:rsidR="001C2F6C" w:rsidRDefault="008E35F4">
                  <w:pPr>
                    <w:spacing w:after="0" w:line="240" w:lineRule="auto"/>
                    <w:rPr>
                      <w:rFonts w:ascii="Times New Roman" w:hAnsi="Times New Roman"/>
                      <w:sz w:val="20"/>
                      <w:szCs w:val="20"/>
                    </w:rPr>
                  </w:pPr>
                  <w:r>
                    <w:rPr>
                      <w:rFonts w:ascii="Times New Roman" w:hAnsi="Times New Roman"/>
                      <w:sz w:val="20"/>
                      <w:szCs w:val="20"/>
                    </w:rPr>
                    <w:t>1. Ngoại ngữ 2-1: 3 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Ngoại ngữ 2-2: 3TC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Ngoại ngữ 2-3: 3TC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Nghe 1: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5. Nói 1: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6. Đọc 1: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7. Viết 1: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8. Phát âm: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9. Ngữ pháp 1: 2 TC</w:t>
                  </w:r>
                </w:p>
                <w:p w:rsidR="001C2F6C" w:rsidRDefault="001C2F6C">
                  <w:pPr>
                    <w:spacing w:after="0" w:line="240" w:lineRule="auto"/>
                    <w:rPr>
                      <w:rFonts w:ascii="Times New Roman" w:hAnsi="Times New Roman"/>
                      <w:sz w:val="20"/>
                      <w:szCs w:val="20"/>
                    </w:rPr>
                  </w:pPr>
                </w:p>
                <w:p w:rsidR="001C2F6C" w:rsidRDefault="008E35F4">
                  <w:pPr>
                    <w:spacing w:after="0" w:line="240" w:lineRule="auto"/>
                    <w:rPr>
                      <w:rFonts w:ascii="Times New Roman" w:hAnsi="Times New Roman"/>
                      <w:b/>
                      <w:sz w:val="20"/>
                      <w:szCs w:val="20"/>
                    </w:rPr>
                  </w:pPr>
                  <w:r>
                    <w:rPr>
                      <w:rFonts w:ascii="Times New Roman" w:hAnsi="Times New Roman"/>
                      <w:b/>
                      <w:sz w:val="20"/>
                      <w:szCs w:val="20"/>
                    </w:rPr>
                    <w:t>KHOA HỌC – XÃ HỘI (4 TC)</w:t>
                  </w:r>
                </w:p>
                <w:p w:rsidR="001C2F6C" w:rsidRDefault="008E35F4">
                  <w:pPr>
                    <w:spacing w:after="0" w:line="240" w:lineRule="auto"/>
                    <w:rPr>
                      <w:rFonts w:ascii="Times New Roman" w:hAnsi="Times New Roman"/>
                      <w:sz w:val="20"/>
                      <w:szCs w:val="20"/>
                    </w:rPr>
                  </w:pPr>
                  <w:r>
                    <w:rPr>
                      <w:rFonts w:ascii="Times New Roman" w:hAnsi="Times New Roman"/>
                      <w:sz w:val="20"/>
                      <w:szCs w:val="20"/>
                    </w:rPr>
                    <w:t>1. Dẫn luận ngôn ngữ học: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Phương pháp tiếp cận khoa học: 2TC</w:t>
                  </w:r>
                </w:p>
                <w:p w:rsidR="001C2F6C" w:rsidRDefault="001C2F6C">
                  <w:pPr>
                    <w:spacing w:after="0" w:line="240" w:lineRule="auto"/>
                  </w:pPr>
                </w:p>
              </w:tc>
            </w:tr>
            <w:tr w:rsidR="001C2F6C">
              <w:tc>
                <w:tcPr>
                  <w:tcW w:w="2582"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CÁC MÔN BỔ TRỢ</w:t>
                  </w:r>
                </w:p>
              </w:tc>
            </w:tr>
            <w:tr w:rsidR="001C2F6C">
              <w:tc>
                <w:tcPr>
                  <w:tcW w:w="2582" w:type="dxa"/>
                </w:tcPr>
                <w:p w:rsidR="001C2F6C" w:rsidRDefault="008E35F4">
                  <w:pPr>
                    <w:spacing w:after="0" w:line="240" w:lineRule="auto"/>
                    <w:rPr>
                      <w:rFonts w:ascii="Times New Roman" w:hAnsi="Times New Roman"/>
                      <w:b/>
                      <w:sz w:val="20"/>
                      <w:szCs w:val="20"/>
                    </w:rPr>
                  </w:pPr>
                  <w:r>
                    <w:rPr>
                      <w:rFonts w:ascii="Times New Roman" w:hAnsi="Times New Roman"/>
                      <w:b/>
                      <w:sz w:val="20"/>
                      <w:szCs w:val="20"/>
                    </w:rPr>
                    <w:t>CÔNG NGHỆ THÔNG TIN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 Tin học đại cương: 2 TC</w:t>
                  </w:r>
                </w:p>
                <w:p w:rsidR="001C2F6C" w:rsidRDefault="001C2F6C">
                  <w:pPr>
                    <w:spacing w:after="0" w:line="240" w:lineRule="auto"/>
                    <w:rPr>
                      <w:rFonts w:ascii="Times New Roman" w:hAnsi="Times New Roman"/>
                      <w:sz w:val="20"/>
                      <w:szCs w:val="20"/>
                    </w:rPr>
                  </w:pPr>
                </w:p>
                <w:p w:rsidR="001C2F6C" w:rsidRDefault="008E35F4">
                  <w:pPr>
                    <w:spacing w:after="0" w:line="240" w:lineRule="auto"/>
                    <w:rPr>
                      <w:rFonts w:ascii="Times New Roman" w:hAnsi="Times New Roman"/>
                      <w:b/>
                      <w:sz w:val="20"/>
                      <w:szCs w:val="20"/>
                    </w:rPr>
                  </w:pPr>
                  <w:r>
                    <w:rPr>
                      <w:rFonts w:ascii="Times New Roman" w:hAnsi="Times New Roman"/>
                      <w:b/>
                      <w:sz w:val="20"/>
                      <w:szCs w:val="20"/>
                    </w:rPr>
                    <w:t>KỸ NĂNG MỀM (6 TC) chọn 3 trong 10 học phần</w:t>
                  </w:r>
                </w:p>
                <w:p w:rsidR="001C2F6C" w:rsidRDefault="008E35F4">
                  <w:pPr>
                    <w:spacing w:after="0" w:line="240" w:lineRule="auto"/>
                    <w:rPr>
                      <w:rFonts w:ascii="Times New Roman" w:hAnsi="Times New Roman"/>
                      <w:sz w:val="20"/>
                      <w:szCs w:val="20"/>
                    </w:rPr>
                  </w:pPr>
                  <w:r>
                    <w:rPr>
                      <w:rFonts w:ascii="Times New Roman" w:hAnsi="Times New Roman"/>
                      <w:sz w:val="20"/>
                      <w:szCs w:val="20"/>
                    </w:rPr>
                    <w:t>1. Kỹ năng giao tiếp: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Kỹ năng lãnh đạo: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Kỹ năng QL bản thân: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KN tìm kiếm việc làm: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5. KN làm việc nhóm: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6. KN hội nhập QT: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7. KN khởi nghiệp: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8. KN bán hàng: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9. KN thuyết trinh: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10: KN làm việc với các bên liên quan: 2TC</w:t>
                  </w:r>
                </w:p>
                <w:p w:rsidR="001C2F6C" w:rsidRDefault="001C2F6C">
                  <w:pPr>
                    <w:spacing w:after="0" w:line="240" w:lineRule="auto"/>
                  </w:pPr>
                </w:p>
              </w:tc>
            </w:tr>
          </w:tbl>
          <w:p w:rsidR="001C2F6C" w:rsidRDefault="001C2F6C">
            <w:pPr>
              <w:spacing w:after="0" w:line="240" w:lineRule="auto"/>
            </w:pPr>
          </w:p>
        </w:tc>
        <w:tc>
          <w:tcPr>
            <w:tcW w:w="3258" w:type="dxa"/>
          </w:tcPr>
          <w:tbl>
            <w:tblPr>
              <w:tblW w:w="0" w:type="auto"/>
              <w:tblLook w:val="04A0" w:firstRow="1" w:lastRow="0" w:firstColumn="1" w:lastColumn="0" w:noHBand="0" w:noVBand="1"/>
            </w:tblPr>
            <w:tblGrid>
              <w:gridCol w:w="2891"/>
            </w:tblGrid>
            <w:tr w:rsidR="001C2F6C">
              <w:tc>
                <w:tcPr>
                  <w:tcW w:w="2891"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CÁC MÔN CƠ SỞ NGÀNH (CORE) 22 TC</w:t>
                  </w:r>
                </w:p>
              </w:tc>
            </w:tr>
            <w:tr w:rsidR="001C2F6C">
              <w:tc>
                <w:tcPr>
                  <w:tcW w:w="2891" w:type="dxa"/>
                </w:tcPr>
                <w:p w:rsidR="001C2F6C" w:rsidRDefault="008E35F4">
                  <w:pPr>
                    <w:spacing w:after="0" w:line="240" w:lineRule="auto"/>
                    <w:rPr>
                      <w:rFonts w:ascii="Times New Roman" w:hAnsi="Times New Roman"/>
                      <w:b/>
                      <w:sz w:val="20"/>
                      <w:szCs w:val="20"/>
                    </w:rPr>
                  </w:pPr>
                  <w:r>
                    <w:rPr>
                      <w:rFonts w:ascii="Times New Roman" w:hAnsi="Times New Roman"/>
                      <w:b/>
                      <w:sz w:val="20"/>
                      <w:szCs w:val="20"/>
                    </w:rPr>
                    <w:t>BẮT BUỘC: 20 TC</w:t>
                  </w:r>
                </w:p>
                <w:p w:rsidR="001C2F6C" w:rsidRDefault="008E35F4">
                  <w:pPr>
                    <w:spacing w:after="0" w:line="240" w:lineRule="auto"/>
                    <w:rPr>
                      <w:rFonts w:ascii="Times New Roman" w:hAnsi="Times New Roman"/>
                      <w:sz w:val="20"/>
                      <w:szCs w:val="20"/>
                    </w:rPr>
                  </w:pPr>
                  <w:r>
                    <w:t xml:space="preserve">1. </w:t>
                  </w:r>
                  <w:r>
                    <w:rPr>
                      <w:rFonts w:ascii="Times New Roman" w:hAnsi="Times New Roman"/>
                      <w:sz w:val="20"/>
                      <w:szCs w:val="20"/>
                    </w:rPr>
                    <w:t>Nghe 2: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Nói 2: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Đọc 2: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Viết 2: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5. Nghe 3: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6. Nói 3: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7. Đọc 3: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8. Viết 3: 2 TC</w:t>
                  </w:r>
                </w:p>
                <w:p w:rsidR="001C2F6C" w:rsidRDefault="008E35F4">
                  <w:pPr>
                    <w:spacing w:after="0" w:line="240" w:lineRule="auto"/>
                    <w:rPr>
                      <w:rFonts w:ascii="Times New Roman" w:hAnsi="Times New Roman"/>
                      <w:sz w:val="20"/>
                      <w:szCs w:val="20"/>
                    </w:rPr>
                  </w:pPr>
                  <w:r>
                    <w:rPr>
                      <w:rFonts w:ascii="Times New Roman" w:hAnsi="Times New Roman"/>
                      <w:sz w:val="20"/>
                      <w:szCs w:val="20"/>
                    </w:rPr>
                    <w:t>9. Ngữ âm: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10. Ngữ pháp 2: 2TC</w:t>
                  </w:r>
                </w:p>
                <w:p w:rsidR="001C2F6C" w:rsidRDefault="001C2F6C">
                  <w:pPr>
                    <w:spacing w:after="0" w:line="240" w:lineRule="auto"/>
                    <w:rPr>
                      <w:rFonts w:ascii="Times New Roman" w:hAnsi="Times New Roman"/>
                      <w:sz w:val="20"/>
                      <w:szCs w:val="20"/>
                    </w:rPr>
                  </w:pPr>
                </w:p>
                <w:p w:rsidR="001C2F6C" w:rsidRDefault="008E35F4">
                  <w:pPr>
                    <w:spacing w:after="0" w:line="240" w:lineRule="auto"/>
                    <w:rPr>
                      <w:rFonts w:ascii="Times New Roman" w:hAnsi="Times New Roman"/>
                      <w:b/>
                      <w:sz w:val="20"/>
                      <w:szCs w:val="20"/>
                    </w:rPr>
                  </w:pPr>
                  <w:r>
                    <w:rPr>
                      <w:rFonts w:ascii="Times New Roman" w:hAnsi="Times New Roman"/>
                      <w:b/>
                      <w:sz w:val="20"/>
                      <w:szCs w:val="20"/>
                    </w:rPr>
                    <w:t>TỰ CHỌN: 2 TC trong các HP</w:t>
                  </w:r>
                </w:p>
                <w:p w:rsidR="001C2F6C" w:rsidRDefault="008E35F4">
                  <w:pPr>
                    <w:spacing w:after="0" w:line="240" w:lineRule="auto"/>
                    <w:rPr>
                      <w:rFonts w:ascii="Times New Roman" w:hAnsi="Times New Roman"/>
                      <w:sz w:val="20"/>
                      <w:szCs w:val="20"/>
                    </w:rPr>
                  </w:pPr>
                  <w:r>
                    <w:rPr>
                      <w:rFonts w:ascii="Times New Roman" w:hAnsi="Times New Roman"/>
                      <w:sz w:val="20"/>
                      <w:szCs w:val="20"/>
                    </w:rPr>
                    <w:t>1. Tổng quan về du lịch: 3TC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Thuyết trình: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Hạnh phúc nghề nghiệp: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Tâm lý học dạy học: 2TC</w:t>
                  </w:r>
                </w:p>
              </w:tc>
            </w:tr>
          </w:tbl>
          <w:p w:rsidR="001C2F6C" w:rsidRDefault="001C2F6C">
            <w:pPr>
              <w:spacing w:after="0" w:line="240" w:lineRule="auto"/>
            </w:pPr>
          </w:p>
          <w:tbl>
            <w:tblPr>
              <w:tblW w:w="0" w:type="auto"/>
              <w:tblLook w:val="04A0" w:firstRow="1" w:lastRow="0" w:firstColumn="1" w:lastColumn="0" w:noHBand="0" w:noVBand="1"/>
            </w:tblPr>
            <w:tblGrid>
              <w:gridCol w:w="2891"/>
            </w:tblGrid>
            <w:tr w:rsidR="001C2F6C">
              <w:tc>
                <w:tcPr>
                  <w:tcW w:w="2891"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TRẢI NGHIỆM THỰC TẾ</w:t>
                  </w:r>
                </w:p>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 xml:space="preserve"> (8 TC)</w:t>
                  </w:r>
                </w:p>
              </w:tc>
            </w:tr>
            <w:tr w:rsidR="001C2F6C">
              <w:tc>
                <w:tcPr>
                  <w:tcW w:w="2891" w:type="dxa"/>
                </w:tcPr>
                <w:p w:rsidR="001C2F6C" w:rsidRDefault="001C2F6C">
                  <w:pPr>
                    <w:spacing w:after="0" w:line="240" w:lineRule="auto"/>
                    <w:rPr>
                      <w:rFonts w:ascii="Times New Roman" w:hAnsi="Times New Roman"/>
                      <w:sz w:val="20"/>
                      <w:szCs w:val="20"/>
                    </w:rPr>
                  </w:pPr>
                </w:p>
                <w:p w:rsidR="001C2F6C" w:rsidRDefault="008E35F4">
                  <w:pPr>
                    <w:spacing w:after="0" w:line="240" w:lineRule="auto"/>
                    <w:rPr>
                      <w:rFonts w:ascii="Times New Roman" w:hAnsi="Times New Roman"/>
                      <w:sz w:val="20"/>
                      <w:szCs w:val="20"/>
                    </w:rPr>
                  </w:pPr>
                  <w:r>
                    <w:rPr>
                      <w:rFonts w:ascii="Times New Roman" w:hAnsi="Times New Roman"/>
                      <w:sz w:val="20"/>
                      <w:szCs w:val="20"/>
                    </w:rPr>
                    <w:t>1. Thực tập nghề nghiệp: 8TC</w:t>
                  </w:r>
                </w:p>
                <w:p w:rsidR="001C2F6C" w:rsidRDefault="001C2F6C">
                  <w:pPr>
                    <w:spacing w:after="0" w:line="240" w:lineRule="auto"/>
                    <w:rPr>
                      <w:rFonts w:ascii="Times New Roman" w:hAnsi="Times New Roman"/>
                      <w:sz w:val="20"/>
                      <w:szCs w:val="20"/>
                    </w:rPr>
                  </w:pPr>
                </w:p>
              </w:tc>
            </w:tr>
          </w:tbl>
          <w:p w:rsidR="001C2F6C" w:rsidRDefault="001C2F6C">
            <w:pPr>
              <w:spacing w:after="0" w:line="240" w:lineRule="auto"/>
            </w:pPr>
          </w:p>
          <w:p w:rsidR="001C2F6C" w:rsidRDefault="001C2F6C">
            <w:pPr>
              <w:spacing w:after="0" w:line="240" w:lineRule="auto"/>
            </w:pPr>
          </w:p>
          <w:tbl>
            <w:tblPr>
              <w:tblW w:w="0" w:type="auto"/>
              <w:tblLook w:val="04A0" w:firstRow="1" w:lastRow="0" w:firstColumn="1" w:lastColumn="0" w:noHBand="0" w:noVBand="1"/>
            </w:tblPr>
            <w:tblGrid>
              <w:gridCol w:w="2891"/>
            </w:tblGrid>
            <w:tr w:rsidR="001C2F6C">
              <w:tc>
                <w:tcPr>
                  <w:tcW w:w="2891"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CÁC MÔN ĐIỀU KIỆN</w:t>
                  </w:r>
                </w:p>
              </w:tc>
            </w:tr>
            <w:tr w:rsidR="001C2F6C">
              <w:tc>
                <w:tcPr>
                  <w:tcW w:w="2891" w:type="dxa"/>
                </w:tcPr>
                <w:p w:rsidR="001C2F6C" w:rsidRDefault="008E35F4">
                  <w:pPr>
                    <w:spacing w:after="0" w:line="240" w:lineRule="auto"/>
                    <w:rPr>
                      <w:rFonts w:ascii="Times New Roman" w:hAnsi="Times New Roman"/>
                      <w:sz w:val="20"/>
                      <w:szCs w:val="20"/>
                    </w:rPr>
                  </w:pPr>
                  <w:r>
                    <w:rPr>
                      <w:rFonts w:ascii="Times New Roman" w:hAnsi="Times New Roman"/>
                      <w:sz w:val="20"/>
                      <w:szCs w:val="20"/>
                    </w:rPr>
                    <w:t>1. Giáo dục thể chất</w:t>
                  </w:r>
                </w:p>
                <w:p w:rsidR="001C2F6C" w:rsidRDefault="008E35F4">
                  <w:pPr>
                    <w:spacing w:after="0" w:line="240" w:lineRule="auto"/>
                    <w:rPr>
                      <w:rFonts w:ascii="Times New Roman" w:hAnsi="Times New Roman"/>
                      <w:sz w:val="20"/>
                      <w:szCs w:val="20"/>
                    </w:rPr>
                  </w:pPr>
                  <w:r>
                    <w:rPr>
                      <w:rFonts w:ascii="Times New Roman" w:hAnsi="Times New Roman"/>
                      <w:sz w:val="20"/>
                      <w:szCs w:val="20"/>
                    </w:rPr>
                    <w:t>2. Giáo dục quốc phòng</w:t>
                  </w:r>
                </w:p>
              </w:tc>
            </w:tr>
          </w:tbl>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8E35F4">
            <w:pPr>
              <w:spacing w:after="0" w:line="240" w:lineRule="auto"/>
              <w:rPr>
                <w:rFonts w:ascii="Times New Roman" w:hAnsi="Times New Roman"/>
                <w:b/>
                <w:sz w:val="20"/>
                <w:szCs w:val="20"/>
              </w:rPr>
            </w:pPr>
            <w:r>
              <w:rPr>
                <w:rFonts w:ascii="Times New Roman" w:hAnsi="Times New Roman"/>
                <w:b/>
                <w:color w:val="4472C4" w:themeColor="accent1"/>
                <w:sz w:val="20"/>
                <w:szCs w:val="20"/>
              </w:rPr>
              <w:t>Sơ đồ Block ngành Ngôn ngữ Anh</w:t>
            </w:r>
          </w:p>
        </w:tc>
        <w:tc>
          <w:tcPr>
            <w:tcW w:w="4252" w:type="dxa"/>
          </w:tcPr>
          <w:tbl>
            <w:tblPr>
              <w:tblW w:w="0" w:type="auto"/>
              <w:tblLook w:val="04A0" w:firstRow="1" w:lastRow="0" w:firstColumn="1" w:lastColumn="0" w:noHBand="0" w:noVBand="1"/>
            </w:tblPr>
            <w:tblGrid>
              <w:gridCol w:w="3580"/>
            </w:tblGrid>
            <w:tr w:rsidR="001C2F6C">
              <w:tc>
                <w:tcPr>
                  <w:tcW w:w="3580"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CÁC MÔN CHUYÊN NGÀNH (MAJOR) 45 TC</w:t>
                  </w:r>
                </w:p>
              </w:tc>
            </w:tr>
            <w:tr w:rsidR="001C2F6C">
              <w:tc>
                <w:tcPr>
                  <w:tcW w:w="3580" w:type="dxa"/>
                </w:tcPr>
                <w:p w:rsidR="001C2F6C" w:rsidRDefault="008E35F4">
                  <w:pPr>
                    <w:spacing w:after="0" w:line="240" w:lineRule="auto"/>
                    <w:rPr>
                      <w:rFonts w:ascii="Times New Roman" w:hAnsi="Times New Roman"/>
                      <w:sz w:val="20"/>
                      <w:szCs w:val="20"/>
                    </w:rPr>
                  </w:pPr>
                  <w:r>
                    <w:rPr>
                      <w:rFonts w:ascii="Times New Roman" w:hAnsi="Times New Roman"/>
                      <w:sz w:val="20"/>
                      <w:szCs w:val="20"/>
                    </w:rPr>
                    <w:t>1. Từ vựng học: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Ngữ nghĩa học: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Phiên dịch: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Biên dịch: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5. Nghe 4: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6. Nói 4: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7. Đọc 4: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8. Viết 4: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9. Ngữ pháp 3: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10. Đất nước học Anh – Mỹ: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11. Biên dịch nâng cao: 3TC</w:t>
                  </w:r>
                </w:p>
                <w:p w:rsidR="001C2F6C" w:rsidRDefault="008E35F4">
                  <w:pPr>
                    <w:spacing w:after="0" w:line="240" w:lineRule="auto"/>
                    <w:rPr>
                      <w:rFonts w:ascii="Times New Roman" w:hAnsi="Times New Roman"/>
                      <w:sz w:val="20"/>
                      <w:szCs w:val="20"/>
                    </w:rPr>
                  </w:pPr>
                  <w:r>
                    <w:rPr>
                      <w:rFonts w:ascii="Times New Roman" w:hAnsi="Times New Roman"/>
                      <w:sz w:val="20"/>
                      <w:szCs w:val="20"/>
                    </w:rPr>
                    <w:t>12: Phiên dịch nâng cao: 3TC</w:t>
                  </w:r>
                </w:p>
                <w:p w:rsidR="001C2F6C" w:rsidRDefault="008E35F4">
                  <w:pPr>
                    <w:spacing w:after="0" w:line="240" w:lineRule="auto"/>
                    <w:rPr>
                      <w:rFonts w:ascii="Times New Roman" w:hAnsi="Times New Roman"/>
                      <w:sz w:val="20"/>
                      <w:szCs w:val="20"/>
                    </w:rPr>
                  </w:pPr>
                  <w:r>
                    <w:rPr>
                      <w:rFonts w:ascii="Times New Roman" w:hAnsi="Times New Roman"/>
                      <w:sz w:val="20"/>
                      <w:szCs w:val="20"/>
                    </w:rPr>
                    <w:t>13. PP NCKH tiếng Anh: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14. Tiếng Anh thư tín giao dich: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15. Văn học Anh – Mỹ: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16. PP giảng dạy TA 1: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17. PP giảng dạy TA 2: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18. Quản trị học: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19. Ngôn ngữ học đối chiếu: 2TC</w:t>
                  </w:r>
                </w:p>
              </w:tc>
            </w:tr>
          </w:tbl>
          <w:p w:rsidR="001C2F6C" w:rsidRDefault="001C2F6C">
            <w:pPr>
              <w:spacing w:after="0" w:line="240" w:lineRule="auto"/>
              <w:rPr>
                <w:rFonts w:ascii="Times New Roman" w:hAnsi="Times New Roman"/>
                <w:sz w:val="20"/>
                <w:szCs w:val="20"/>
              </w:rPr>
            </w:pPr>
          </w:p>
          <w:tbl>
            <w:tblPr>
              <w:tblW w:w="0" w:type="auto"/>
              <w:tblLook w:val="04A0" w:firstRow="1" w:lastRow="0" w:firstColumn="1" w:lastColumn="0" w:noHBand="0" w:noVBand="1"/>
            </w:tblPr>
            <w:tblGrid>
              <w:gridCol w:w="1884"/>
              <w:gridCol w:w="1842"/>
            </w:tblGrid>
            <w:tr w:rsidR="001C2F6C">
              <w:tc>
                <w:tcPr>
                  <w:tcW w:w="1884"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 xml:space="preserve">TỰ CHỌN HƯỚNG GIẢNG DẠY </w:t>
                  </w:r>
                </w:p>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(chọn 6TC trong các học phần)</w:t>
                  </w:r>
                </w:p>
              </w:tc>
              <w:tc>
                <w:tcPr>
                  <w:tcW w:w="1842" w:type="dxa"/>
                </w:tcPr>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TỰ CHỌN HƯỚNG BIÊN – PHIÊN DỊCH</w:t>
                  </w:r>
                </w:p>
                <w:p w:rsidR="001C2F6C" w:rsidRDefault="008E35F4">
                  <w:pPr>
                    <w:spacing w:after="0" w:line="240" w:lineRule="auto"/>
                    <w:jc w:val="center"/>
                    <w:rPr>
                      <w:rFonts w:ascii="Times New Roman" w:hAnsi="Times New Roman"/>
                      <w:b/>
                      <w:sz w:val="20"/>
                      <w:szCs w:val="20"/>
                    </w:rPr>
                  </w:pPr>
                  <w:r>
                    <w:rPr>
                      <w:rFonts w:ascii="Times New Roman" w:hAnsi="Times New Roman"/>
                      <w:b/>
                      <w:sz w:val="20"/>
                      <w:szCs w:val="20"/>
                    </w:rPr>
                    <w:t>(chọn 6TC trong các học phần)</w:t>
                  </w:r>
                </w:p>
              </w:tc>
            </w:tr>
            <w:tr w:rsidR="001C2F6C">
              <w:tc>
                <w:tcPr>
                  <w:tcW w:w="1884" w:type="dxa"/>
                </w:tcPr>
                <w:p w:rsidR="001C2F6C" w:rsidRDefault="008E35F4">
                  <w:pPr>
                    <w:spacing w:after="0" w:line="240" w:lineRule="auto"/>
                    <w:rPr>
                      <w:rFonts w:ascii="Times New Roman" w:hAnsi="Times New Roman"/>
                      <w:sz w:val="20"/>
                      <w:szCs w:val="20"/>
                    </w:rPr>
                  </w:pPr>
                  <w:r>
                    <w:rPr>
                      <w:rFonts w:ascii="Times New Roman" w:hAnsi="Times New Roman"/>
                      <w:sz w:val="20"/>
                      <w:szCs w:val="20"/>
                    </w:rPr>
                    <w:t>1. Kiểm tra đánh giá ngoại ngữ: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2. Thiết kế tài liệu: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Tâm lý học trong giảng dạy ngoại ngữ: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Công nghệ trong dạy và học ngoại ngữ: 2TC</w:t>
                  </w:r>
                </w:p>
              </w:tc>
              <w:tc>
                <w:tcPr>
                  <w:tcW w:w="1842" w:type="dxa"/>
                </w:tcPr>
                <w:p w:rsidR="001C2F6C" w:rsidRDefault="008E35F4">
                  <w:pPr>
                    <w:spacing w:after="0" w:line="240" w:lineRule="auto"/>
                    <w:rPr>
                      <w:rFonts w:ascii="Times New Roman" w:hAnsi="Times New Roman"/>
                      <w:sz w:val="20"/>
                      <w:szCs w:val="20"/>
                    </w:rPr>
                  </w:pPr>
                  <w:r>
                    <w:rPr>
                      <w:rFonts w:ascii="Times New Roman" w:hAnsi="Times New Roman"/>
                      <w:sz w:val="20"/>
                      <w:szCs w:val="20"/>
                    </w:rPr>
                    <w:t>1. Thiết kế và điều hành tour du lịch: 3TC</w:t>
                  </w:r>
                </w:p>
                <w:p w:rsidR="001C2F6C" w:rsidRDefault="008E35F4">
                  <w:pPr>
                    <w:spacing w:after="0" w:line="240" w:lineRule="auto"/>
                    <w:rPr>
                      <w:rFonts w:ascii="Times New Roman" w:hAnsi="Times New Roman"/>
                      <w:sz w:val="20"/>
                      <w:szCs w:val="20"/>
                    </w:rPr>
                  </w:pPr>
                  <w:r>
                    <w:rPr>
                      <w:rFonts w:ascii="Times New Roman" w:hAnsi="Times New Roman"/>
                      <w:sz w:val="20"/>
                      <w:szCs w:val="20"/>
                    </w:rPr>
                    <w:t>3. Nghiệp vụ hướng dẫn và hoạt náo du lịch: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4. Phân tích diễn ngôn: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5. Giao thoa văn hóa: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6. Ngữ dụng học: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7. TA văn phòng:2TC</w:t>
                  </w:r>
                </w:p>
                <w:p w:rsidR="001C2F6C" w:rsidRDefault="008E35F4">
                  <w:pPr>
                    <w:spacing w:after="0" w:line="240" w:lineRule="auto"/>
                    <w:rPr>
                      <w:rFonts w:ascii="Times New Roman" w:hAnsi="Times New Roman"/>
                      <w:sz w:val="20"/>
                      <w:szCs w:val="20"/>
                    </w:rPr>
                  </w:pPr>
                  <w:r>
                    <w:rPr>
                      <w:rFonts w:ascii="Times New Roman" w:hAnsi="Times New Roman"/>
                      <w:sz w:val="20"/>
                      <w:szCs w:val="20"/>
                    </w:rPr>
                    <w:t>8. TA chuyên ngành thú y: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9. TA chuyên ngành CNTP: 2TC</w:t>
                  </w:r>
                </w:p>
                <w:p w:rsidR="001C2F6C" w:rsidRDefault="008E35F4">
                  <w:pPr>
                    <w:spacing w:after="0" w:line="240" w:lineRule="auto"/>
                    <w:rPr>
                      <w:rFonts w:ascii="Times New Roman" w:hAnsi="Times New Roman"/>
                      <w:sz w:val="20"/>
                      <w:szCs w:val="20"/>
                    </w:rPr>
                  </w:pPr>
                  <w:r>
                    <w:rPr>
                      <w:rFonts w:ascii="Times New Roman" w:hAnsi="Times New Roman"/>
                      <w:sz w:val="20"/>
                      <w:szCs w:val="20"/>
                    </w:rPr>
                    <w:t>10. TA chuyên ngành KT&amp;PTNT: 2TC</w:t>
                  </w:r>
                </w:p>
              </w:tc>
            </w:tr>
          </w:tbl>
          <w:p w:rsidR="001C2F6C" w:rsidRDefault="001C2F6C">
            <w:pPr>
              <w:spacing w:after="0" w:line="240" w:lineRule="auto"/>
            </w:pPr>
          </w:p>
          <w:tbl>
            <w:tblPr>
              <w:tblW w:w="0" w:type="auto"/>
              <w:tblLook w:val="04A0" w:firstRow="1" w:lastRow="0" w:firstColumn="1" w:lastColumn="0" w:noHBand="0" w:noVBand="1"/>
            </w:tblPr>
            <w:tblGrid>
              <w:gridCol w:w="1727"/>
            </w:tblGrid>
            <w:tr w:rsidR="001C2F6C">
              <w:tc>
                <w:tcPr>
                  <w:tcW w:w="1727" w:type="dxa"/>
                </w:tcPr>
                <w:p w:rsidR="001C2F6C" w:rsidRDefault="008E35F4">
                  <w:pPr>
                    <w:spacing w:after="0" w:line="240" w:lineRule="auto"/>
                    <w:jc w:val="center"/>
                    <w:rPr>
                      <w:rFonts w:ascii="Times New Roman" w:hAnsi="Times New Roman"/>
                      <w:b/>
                    </w:rPr>
                  </w:pPr>
                  <w:r>
                    <w:rPr>
                      <w:rFonts w:ascii="Times New Roman" w:hAnsi="Times New Roman"/>
                      <w:b/>
                    </w:rPr>
                    <w:t>KHÓA LUẬN TỐT NGHIỆP 10 TC</w:t>
                  </w:r>
                </w:p>
              </w:tc>
            </w:tr>
          </w:tbl>
          <w:p w:rsidR="001C2F6C" w:rsidRDefault="008E35F4">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814070</wp:posOffset>
                      </wp:positionH>
                      <wp:positionV relativeFrom="paragraph">
                        <wp:posOffset>81915</wp:posOffset>
                      </wp:positionV>
                      <wp:extent cx="1637030" cy="830580"/>
                      <wp:effectExtent l="0" t="0" r="20320" b="26670"/>
                      <wp:wrapNone/>
                      <wp:docPr id="2" name="Rectangle 2"/>
                      <wp:cNvGraphicFramePr/>
                      <a:graphic xmlns:a="http://schemas.openxmlformats.org/drawingml/2006/main">
                        <a:graphicData uri="http://schemas.microsoft.com/office/word/2010/wordprocessingShape">
                          <wps:wsp>
                            <wps:cNvSpPr/>
                            <wps:spPr>
                              <a:xfrm>
                                <a:off x="0" y="0"/>
                                <a:ext cx="1637030" cy="83058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162F25" w:rsidRDefault="00162F25">
                                  <w:pPr>
                                    <w:jc w:val="center"/>
                                    <w:rPr>
                                      <w:rFonts w:ascii="Times New Roman" w:hAnsi="Times New Roman"/>
                                      <w:b/>
                                    </w:rPr>
                                  </w:pPr>
                                  <w:r>
                                    <w:rPr>
                                      <w:rFonts w:ascii="Times New Roman" w:hAnsi="Times New Roman"/>
                                      <w:b/>
                                    </w:rPr>
                                    <w:t xml:space="preserve">CỬ NHÂN NGÔN NGỮ ANH </w:t>
                                  </w:r>
                                </w:p>
                                <w:p w:rsidR="00162F25" w:rsidRDefault="00162F25">
                                  <w:pPr>
                                    <w:jc w:val="center"/>
                                    <w:rPr>
                                      <w:rFonts w:ascii="Times New Roman" w:hAnsi="Times New Roman"/>
                                      <w:b/>
                                    </w:rPr>
                                  </w:pPr>
                                  <w:r>
                                    <w:rPr>
                                      <w:rFonts w:ascii="Times New Roman" w:hAnsi="Times New Roman"/>
                                      <w:b/>
                                    </w:rPr>
                                    <w:t>130 TÍN CHỈ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style="position:absolute;margin-left:64.1pt;margin-top:6.45pt;width:128.9pt;height:65.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" fillcolor="#9ecb81 [2169]" strokecolor="#70ad47 [3209]" strokeweight=".5pt">
                      <v:fill color2="#8ac066 [2617]" rotate="t" colors="0 #b5d5a7;.5 #aace99;1 #9cca86" focus="100%" type="gradient">
                        <o:fill v:ext="view" type="gradientUnscaled"/>
                      </v:fill>
                      <v:textbox>
                        <w:txbxContent>
                          <w:p w:rsidR="00162F25" w:rsidRDefault="00162F25">
                            <w:pPr>
                              <w:jc w:val="center"/>
                              <w:rPr>
                                <w:rFonts w:ascii="Times New Roman" w:hAnsi="Times New Roman"/>
                                <w:b/>
                              </w:rPr>
                            </w:pPr>
                            <w:r>
                              <w:rPr>
                                <w:rFonts w:ascii="Times New Roman" w:hAnsi="Times New Roman"/>
                                <w:b/>
                              </w:rPr>
                              <w:t xml:space="preserve">CỬ NHÂN NGÔN NGỮ ANH </w:t>
                            </w:r>
                          </w:p>
                          <w:p w:rsidR="00162F25" w:rsidRDefault="00162F25">
                            <w:pPr>
                              <w:jc w:val="center"/>
                              <w:rPr>
                                <w:rFonts w:ascii="Times New Roman" w:hAnsi="Times New Roman"/>
                                <w:b/>
                              </w:rPr>
                            </w:pPr>
                            <w:r>
                              <w:rPr>
                                <w:rFonts w:ascii="Times New Roman" w:hAnsi="Times New Roman"/>
                                <w:b/>
                              </w:rPr>
                              <w:t>130 TÍN CHỈ</w:t>
                            </w:r>
                          </w:p>
                        </w:txbxContent>
                      </v:textbox>
                    </v:rect>
                  </w:pict>
                </mc:Fallback>
              </mc:AlternateContent>
            </w: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p w:rsidR="001C2F6C" w:rsidRDefault="001C2F6C">
            <w:pPr>
              <w:spacing w:after="0" w:line="240" w:lineRule="auto"/>
            </w:pPr>
          </w:p>
        </w:tc>
      </w:tr>
    </w:tbl>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sz w:val="26"/>
          <w:szCs w:val="26"/>
          <w:lang w:val="es-ES"/>
        </w:rPr>
      </w:pPr>
    </w:p>
    <w:p w:rsidR="001C2F6C" w:rsidRDefault="001C2F6C">
      <w:pPr>
        <w:spacing w:after="0" w:line="240" w:lineRule="auto"/>
        <w:rPr>
          <w:rFonts w:ascii="Times New Roman" w:hAnsi="Times New Roman"/>
          <w:color w:val="FF0000"/>
          <w:sz w:val="26"/>
          <w:lang w:val="es-ES"/>
        </w:rPr>
        <w:sectPr w:rsidR="001C2F6C">
          <w:footerReference w:type="default" r:id="rId11"/>
          <w:type w:val="continuous"/>
          <w:pgSz w:w="12240" w:h="15840"/>
          <w:pgMar w:top="1440" w:right="1325" w:bottom="1440" w:left="1440" w:header="720" w:footer="720" w:gutter="0"/>
          <w:cols w:space="720"/>
          <w:docGrid w:linePitch="360"/>
        </w:sectPr>
      </w:pPr>
    </w:p>
    <w:tbl>
      <w:tblPr>
        <w:tblW w:w="13060" w:type="dxa"/>
        <w:tblLook w:val="04A0" w:firstRow="1" w:lastRow="0" w:firstColumn="1" w:lastColumn="0" w:noHBand="0" w:noVBand="1"/>
      </w:tblPr>
      <w:tblGrid>
        <w:gridCol w:w="660"/>
        <w:gridCol w:w="640"/>
        <w:gridCol w:w="1128"/>
        <w:gridCol w:w="1812"/>
        <w:gridCol w:w="1820"/>
        <w:gridCol w:w="960"/>
        <w:gridCol w:w="960"/>
        <w:gridCol w:w="960"/>
        <w:gridCol w:w="960"/>
        <w:gridCol w:w="1720"/>
        <w:gridCol w:w="1440"/>
      </w:tblGrid>
      <w:tr w:rsidR="001C2F6C">
        <w:trPr>
          <w:trHeight w:val="288"/>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lastRenderedPageBreak/>
              <w:t>STT</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Năm</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Mã học phần</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Tên học phần</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Tên tiếng Anh</w:t>
            </w:r>
          </w:p>
        </w:tc>
        <w:tc>
          <w:tcPr>
            <w:tcW w:w="3840" w:type="dxa"/>
            <w:gridSpan w:val="4"/>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Ngành Ngôn ngữ Anh</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phần tiên quyết (chữ đậm)/ Học phần song hành</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Mã học phần tiên quyết (chữ đậm)/ học phần song hành</w:t>
            </w:r>
          </w:p>
        </w:tc>
      </w:tr>
      <w:tr w:rsidR="001C2F6C">
        <w:trPr>
          <w:trHeight w:val="288"/>
        </w:trPr>
        <w:tc>
          <w:tcPr>
            <w:tcW w:w="6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8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8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Lý thuyết</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Thực hành</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BB/TC</w:t>
            </w:r>
          </w:p>
        </w:tc>
        <w:tc>
          <w:tcPr>
            <w:tcW w:w="17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r>
      <w:tr w:rsidR="001C2F6C">
        <w:trPr>
          <w:trHeight w:val="624"/>
        </w:trPr>
        <w:tc>
          <w:tcPr>
            <w:tcW w:w="6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8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8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72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0"/>
                <w:szCs w:val="20"/>
              </w:rPr>
            </w:pPr>
          </w:p>
        </w:tc>
      </w:tr>
      <w:tr w:rsidR="001C2F6C">
        <w:trPr>
          <w:trHeight w:val="288"/>
        </w:trPr>
        <w:tc>
          <w:tcPr>
            <w:tcW w:w="6060" w:type="dxa"/>
            <w:gridSpan w:val="5"/>
            <w:tcBorders>
              <w:top w:val="single" w:sz="4" w:space="0" w:color="auto"/>
              <w:left w:val="single" w:sz="4" w:space="0" w:color="auto"/>
              <w:bottom w:val="single" w:sz="4" w:space="0" w:color="auto"/>
              <w:right w:val="single" w:sz="4" w:space="0" w:color="auto"/>
            </w:tcBorders>
            <w:shd w:val="clear" w:color="000000" w:fill="F7CAAC"/>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PHẦN ĐẠI CƯƠNG</w:t>
            </w:r>
          </w:p>
        </w:tc>
        <w:tc>
          <w:tcPr>
            <w:tcW w:w="96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50</w:t>
            </w:r>
          </w:p>
        </w:tc>
        <w:tc>
          <w:tcPr>
            <w:tcW w:w="96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47.5</w:t>
            </w:r>
          </w:p>
        </w:tc>
        <w:tc>
          <w:tcPr>
            <w:tcW w:w="96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3.5</w:t>
            </w:r>
          </w:p>
        </w:tc>
        <w:tc>
          <w:tcPr>
            <w:tcW w:w="96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72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804"/>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ML01020</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Triết học Mác - Lênin</w:t>
            </w:r>
          </w:p>
        </w:tc>
        <w:tc>
          <w:tcPr>
            <w:tcW w:w="1820" w:type="dxa"/>
            <w:tcBorders>
              <w:top w:val="nil"/>
              <w:left w:val="nil"/>
              <w:bottom w:val="single" w:sz="4" w:space="0" w:color="auto"/>
              <w:right w:val="single" w:sz="4" w:space="0" w:color="auto"/>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Philosophy of Marxism and Leninism</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40"/>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ML01021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Kinh tế chính trị Mác - Lênin</w:t>
            </w:r>
          </w:p>
        </w:tc>
        <w:tc>
          <w:tcPr>
            <w:tcW w:w="1820" w:type="dxa"/>
            <w:tcBorders>
              <w:top w:val="nil"/>
              <w:left w:val="nil"/>
              <w:bottom w:val="single" w:sz="4" w:space="0" w:color="auto"/>
              <w:right w:val="single" w:sz="4" w:space="0" w:color="auto"/>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Marxist – Leninist Political Economy </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ML01022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Chủ nghĩa xã hội khoa học</w:t>
            </w:r>
          </w:p>
        </w:tc>
        <w:tc>
          <w:tcPr>
            <w:tcW w:w="1820" w:type="dxa"/>
            <w:tcBorders>
              <w:top w:val="nil"/>
              <w:left w:val="nil"/>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Socialism</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ML01009</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Pháp luật đại cương</w:t>
            </w:r>
          </w:p>
        </w:tc>
        <w:tc>
          <w:tcPr>
            <w:tcW w:w="1820" w:type="dxa"/>
            <w:tcBorders>
              <w:top w:val="nil"/>
              <w:left w:val="nil"/>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Introduction to Laws </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ML01005</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Tư tưởng Hồ Chí Minh</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Ho Chi Minh Ideology</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804"/>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ML01023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Lịch sử Đảng Cộng sản Việt Nam</w:t>
            </w:r>
          </w:p>
        </w:tc>
        <w:tc>
          <w:tcPr>
            <w:tcW w:w="1820" w:type="dxa"/>
            <w:tcBorders>
              <w:top w:val="nil"/>
              <w:left w:val="nil"/>
              <w:bottom w:val="single" w:sz="4" w:space="0" w:color="auto"/>
              <w:right w:val="single" w:sz="4" w:space="0" w:color="auto"/>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The history of Vietnamese communist party </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79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Ngoại ngữ 2 -1 (Tiếng Pháp, Tiếng Trung, Nhật, Hàn)</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(French 1/Chinese 1/Japanese 1/Korean 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79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Ngoại ngữ 2 -2 (Tiếng Pháp, Tiếng Trung, Nhật, Hàn)</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(French 2/Chinese 2/Japanese 2/Korean 2)</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79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SN01053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Ngoại ngữ 2 -3 (Tiếng Pháp, Tiếng Trung, Nhật, Hàn)</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(French 3/Chinese 3/Japanese 3/Korean 3)</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Dẫn luận ngôn ngữ học</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Introduction to Linguistics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TH01009</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Tin học đại cương</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Introduction to Informatics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12</w:t>
            </w:r>
          </w:p>
        </w:tc>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SN01023</w:t>
            </w:r>
          </w:p>
        </w:tc>
        <w:tc>
          <w:tcPr>
            <w:tcW w:w="18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Phương pháp tiếp cận khoa học</w:t>
            </w:r>
          </w:p>
        </w:tc>
        <w:tc>
          <w:tcPr>
            <w:tcW w:w="18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Scientific Approach Methodologies</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13</w:t>
            </w:r>
          </w:p>
        </w:tc>
        <w:tc>
          <w:tcPr>
            <w:tcW w:w="64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SN01044</w:t>
            </w:r>
          </w:p>
        </w:tc>
        <w:tc>
          <w:tcPr>
            <w:tcW w:w="18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Nghe 1</w:t>
            </w:r>
          </w:p>
        </w:tc>
        <w:tc>
          <w:tcPr>
            <w:tcW w:w="18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Listening 1</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14</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SN01038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Đọc 1</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Reading 1</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SN01039</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Nói 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Speaking 1</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16</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SN01040</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Viết 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Wrting 1</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SN01054</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Phát âm</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Pronunciation</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SN01055</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pháp 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Grammar 1</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SN01046</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Việt</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Vietnamese</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SN01047</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Văn hoá Việt Nam</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Vietnamese Culture</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SN01018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Logic học đại cương</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Fundamentals of Logicstics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22</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SN01056</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Kỹ năng học đại học</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Essential College Study Skills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600"/>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23</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MT01008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Sinh thái môi trường</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Ecology and Environment</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24</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ML01012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Thống kê cho khoa học xã hội</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Statistic for Social Sciences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060" w:type="dxa"/>
            <w:gridSpan w:val="5"/>
            <w:tcBorders>
              <w:top w:val="single" w:sz="4" w:space="0" w:color="auto"/>
              <w:left w:val="single" w:sz="4" w:space="0" w:color="auto"/>
              <w:bottom w:val="single" w:sz="4" w:space="0" w:color="auto"/>
              <w:right w:val="single" w:sz="4" w:space="0" w:color="000000"/>
            </w:tcBorders>
            <w:shd w:val="clear" w:color="000000" w:fill="F8CBAD"/>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PHẦN CƠ SỞ  NGÀNH</w:t>
            </w:r>
          </w:p>
        </w:tc>
        <w:tc>
          <w:tcPr>
            <w:tcW w:w="96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right"/>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29</w:t>
            </w:r>
          </w:p>
        </w:tc>
        <w:tc>
          <w:tcPr>
            <w:tcW w:w="96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25.5</w:t>
            </w:r>
          </w:p>
        </w:tc>
        <w:tc>
          <w:tcPr>
            <w:tcW w:w="96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3.5</w:t>
            </w:r>
          </w:p>
        </w:tc>
        <w:tc>
          <w:tcPr>
            <w:tcW w:w="96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72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25</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SN02038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Nghe 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Listening 2</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26</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SN02039</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Nói 2</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Speaking 2</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SN02040</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Đọc 2</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Reading 2</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Viết 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Wrting 2</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SN02045</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Nghe 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Listening 3</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SN02046</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Nói 3</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Speaking 3</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SN02047</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Đọc 3</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Reading 3</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32</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Viết 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Wrting 3</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33</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SN02042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Ngữ âm </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Phonetics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b/>
                <w:bCs/>
                <w:color w:val="000000"/>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34</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SN02020</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pháp 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Grammar 2</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40"/>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35</w:t>
            </w:r>
          </w:p>
        </w:tc>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KQ02304</w:t>
            </w:r>
          </w:p>
        </w:tc>
        <w:tc>
          <w:tcPr>
            <w:tcW w:w="182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Tổng quan về du lịch</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Introduction to tourism</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trPr>
          <w:trHeight w:val="288"/>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36</w:t>
            </w:r>
          </w:p>
        </w:tc>
        <w:tc>
          <w:tcPr>
            <w:tcW w:w="64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SN02049 </w:t>
            </w:r>
          </w:p>
        </w:tc>
        <w:tc>
          <w:tcPr>
            <w:tcW w:w="18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Thuyết trình</w:t>
            </w:r>
          </w:p>
        </w:tc>
        <w:tc>
          <w:tcPr>
            <w:tcW w:w="1820" w:type="dxa"/>
            <w:tcBorders>
              <w:top w:val="single" w:sz="4" w:space="0" w:color="auto"/>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Presentation</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SN02021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Hạnh phúc nghề nghiệp</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SN02003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Tâm lý học dạy học</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Educatinal Psychology</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trPr>
          <w:trHeight w:val="288"/>
        </w:trPr>
        <w:tc>
          <w:tcPr>
            <w:tcW w:w="6060" w:type="dxa"/>
            <w:gridSpan w:val="5"/>
            <w:tcBorders>
              <w:top w:val="single" w:sz="4" w:space="0" w:color="auto"/>
              <w:left w:val="single" w:sz="4" w:space="0" w:color="auto"/>
              <w:bottom w:val="single" w:sz="4" w:space="0" w:color="auto"/>
              <w:right w:val="single" w:sz="4" w:space="0" w:color="000000"/>
            </w:tcBorders>
            <w:shd w:val="clear" w:color="000000" w:fill="F8CBAD"/>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PHẦN CHUYÊN NGÀNH</w:t>
            </w:r>
          </w:p>
        </w:tc>
        <w:tc>
          <w:tcPr>
            <w:tcW w:w="96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60</w:t>
            </w:r>
          </w:p>
        </w:tc>
        <w:tc>
          <w:tcPr>
            <w:tcW w:w="96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37.5</w:t>
            </w:r>
          </w:p>
        </w:tc>
        <w:tc>
          <w:tcPr>
            <w:tcW w:w="96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22.5</w:t>
            </w:r>
          </w:p>
        </w:tc>
        <w:tc>
          <w:tcPr>
            <w:tcW w:w="960" w:type="dxa"/>
            <w:tcBorders>
              <w:top w:val="nil"/>
              <w:left w:val="nil"/>
              <w:bottom w:val="single" w:sz="4" w:space="0" w:color="auto"/>
              <w:right w:val="single" w:sz="4" w:space="0" w:color="auto"/>
            </w:tcBorders>
            <w:shd w:val="clear" w:color="000000" w:fill="F7CAAC"/>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72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nil"/>
              <w:left w:val="nil"/>
              <w:bottom w:val="single" w:sz="4" w:space="0" w:color="auto"/>
              <w:right w:val="single" w:sz="4" w:space="0" w:color="auto"/>
            </w:tcBorders>
            <w:shd w:val="clear" w:color="000000" w:fill="F7CAAC"/>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SN03057</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Từ vựng học</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Lexicology</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SN03058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nghĩa học</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Semantics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SN03059</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Phiên dịch </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Interpreting</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42</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SN03060</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Biên dịch </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Translation</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43</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Nghe 4</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Listening 4</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44</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Nói 4</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Speaking 4</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45</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Đọc 4</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Reading 4</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46</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SN03064</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Viết 4</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Wrting 4</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SN03112</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pháp 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Grammar 3</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816"/>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SN03065</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Đất nuớc học Anh Mỹ</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Introduction to British and American Studies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SN03066</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Biên dịch nâng cao</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Advanced Translation</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SN03067</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Phiên dịch nâng cao</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Advanced Interpreting</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79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SN03113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Phương pháp NCKH Tiếng Anh</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Research methodologies in English</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SN03069</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Anh thư tín giao dịch</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Commercial Correspondence</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53</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SN03070</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Văn học Anh -Mỹ</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American – English Literature</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54</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SN03071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Phuơng pháp giảng dạy Tiếng Anh 1</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English Language Teaching 1</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55</w:t>
            </w:r>
          </w:p>
        </w:tc>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SN03072</w:t>
            </w:r>
          </w:p>
        </w:tc>
        <w:tc>
          <w:tcPr>
            <w:tcW w:w="18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Phuơng pháp giảng dạy Tiếng Anh 2</w:t>
            </w:r>
          </w:p>
        </w:tc>
        <w:tc>
          <w:tcPr>
            <w:tcW w:w="18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English Language Teaching 2</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720" w:type="dxa"/>
            <w:tcBorders>
              <w:top w:val="single" w:sz="4" w:space="0" w:color="auto"/>
              <w:left w:val="single" w:sz="4" w:space="0" w:color="auto"/>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56</w:t>
            </w:r>
          </w:p>
        </w:tc>
        <w:tc>
          <w:tcPr>
            <w:tcW w:w="64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single" w:sz="4" w:space="0" w:color="auto"/>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SN03081</w:t>
            </w:r>
          </w:p>
        </w:tc>
        <w:tc>
          <w:tcPr>
            <w:tcW w:w="18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Ngôn ngữ học đối chiếu</w:t>
            </w:r>
          </w:p>
        </w:tc>
        <w:tc>
          <w:tcPr>
            <w:tcW w:w="18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Contrastive Linguistics</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BB</w:t>
            </w:r>
          </w:p>
        </w:tc>
        <w:tc>
          <w:tcPr>
            <w:tcW w:w="1720" w:type="dxa"/>
            <w:tcBorders>
              <w:top w:val="single" w:sz="4" w:space="0" w:color="auto"/>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40"/>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KDE02006</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Quản trị học</w:t>
            </w:r>
          </w:p>
        </w:tc>
        <w:tc>
          <w:tcPr>
            <w:tcW w:w="1820" w:type="dxa"/>
            <w:tcBorders>
              <w:top w:val="nil"/>
              <w:left w:val="nil"/>
              <w:bottom w:val="nil"/>
              <w:right w:val="nil"/>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Principles of Management</w:t>
            </w:r>
          </w:p>
        </w:tc>
        <w:tc>
          <w:tcPr>
            <w:tcW w:w="960" w:type="dxa"/>
            <w:tcBorders>
              <w:top w:val="nil"/>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1320"/>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SN03080</w:t>
            </w:r>
          </w:p>
        </w:tc>
        <w:tc>
          <w:tcPr>
            <w:tcW w:w="182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Thực tập nghề nghiệp</w:t>
            </w:r>
          </w:p>
        </w:tc>
        <w:tc>
          <w:tcPr>
            <w:tcW w:w="182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Teaching Practice/Internship</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A07429">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Nghe 4, Nói 4, Đọc 4, Viết 4</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1595"/>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SN04995</w:t>
            </w:r>
          </w:p>
        </w:tc>
        <w:tc>
          <w:tcPr>
            <w:tcW w:w="182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Khoá luận tốt nghiệp</w:t>
            </w:r>
          </w:p>
        </w:tc>
        <w:tc>
          <w:tcPr>
            <w:tcW w:w="182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Thesis</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720" w:type="dxa"/>
            <w:tcBorders>
              <w:top w:val="nil"/>
              <w:left w:val="nil"/>
              <w:bottom w:val="single" w:sz="4" w:space="0" w:color="auto"/>
              <w:right w:val="single" w:sz="4" w:space="0" w:color="auto"/>
            </w:tcBorders>
            <w:shd w:val="clear" w:color="000000" w:fill="FFFFFF"/>
          </w:tcPr>
          <w:p w:rsidR="001C2F6C" w:rsidRDefault="008E35F4" w:rsidP="00A07429">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Tổng số tín chỉ tích lũy ≥ 70%; ĐTBCTL  ≥ 2.0; Đạt điểm D trở lên học phần </w:t>
            </w:r>
            <w:r w:rsidR="00A07429">
              <w:rPr>
                <w:rFonts w:ascii="Times New Roman" w:eastAsia="Times New Roman" w:hAnsi="Times New Roman"/>
                <w:sz w:val="20"/>
                <w:szCs w:val="20"/>
              </w:rPr>
              <w:t>các học phần Nghe 4, Nói 6, Đọc 4, Viết 4 và học phần Phương pháp NCKH Tiếng Anh</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6060" w:type="dxa"/>
            <w:gridSpan w:val="5"/>
            <w:tcBorders>
              <w:top w:val="single" w:sz="4" w:space="0" w:color="auto"/>
              <w:left w:val="single" w:sz="4" w:space="0" w:color="auto"/>
              <w:bottom w:val="single" w:sz="4" w:space="0" w:color="auto"/>
              <w:right w:val="single" w:sz="4" w:space="0" w:color="000000"/>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phần tự chọn hướng Giảng dạy</w:t>
            </w:r>
          </w:p>
        </w:tc>
        <w:tc>
          <w:tcPr>
            <w:tcW w:w="960" w:type="dxa"/>
            <w:tcBorders>
              <w:top w:val="nil"/>
              <w:left w:val="nil"/>
              <w:bottom w:val="single" w:sz="4" w:space="0" w:color="auto"/>
              <w:right w:val="single" w:sz="4" w:space="0" w:color="auto"/>
            </w:tcBorders>
            <w:shd w:val="clear" w:color="000000" w:fill="F8CBAD"/>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w:t>
            </w:r>
          </w:p>
        </w:tc>
        <w:tc>
          <w:tcPr>
            <w:tcW w:w="960" w:type="dxa"/>
            <w:tcBorders>
              <w:top w:val="nil"/>
              <w:left w:val="nil"/>
              <w:bottom w:val="single" w:sz="4" w:space="0" w:color="auto"/>
              <w:right w:val="single" w:sz="4" w:space="0" w:color="auto"/>
            </w:tcBorders>
            <w:shd w:val="clear" w:color="000000" w:fill="F8CBAD"/>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w:t>
            </w:r>
          </w:p>
        </w:tc>
        <w:tc>
          <w:tcPr>
            <w:tcW w:w="960" w:type="dxa"/>
            <w:tcBorders>
              <w:top w:val="nil"/>
              <w:left w:val="nil"/>
              <w:bottom w:val="single" w:sz="4" w:space="0" w:color="auto"/>
              <w:right w:val="single" w:sz="4" w:space="0" w:color="auto"/>
            </w:tcBorders>
            <w:shd w:val="clear" w:color="000000" w:fill="F8CBAD"/>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w:t>
            </w:r>
          </w:p>
        </w:tc>
        <w:tc>
          <w:tcPr>
            <w:tcW w:w="960" w:type="dxa"/>
            <w:tcBorders>
              <w:top w:val="nil"/>
              <w:left w:val="nil"/>
              <w:bottom w:val="single" w:sz="4" w:space="0" w:color="auto"/>
              <w:right w:val="single" w:sz="4" w:space="0" w:color="auto"/>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720" w:type="dxa"/>
            <w:tcBorders>
              <w:top w:val="nil"/>
              <w:left w:val="nil"/>
              <w:bottom w:val="single" w:sz="4" w:space="0" w:color="auto"/>
              <w:right w:val="single" w:sz="4" w:space="0" w:color="auto"/>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nil"/>
              <w:left w:val="nil"/>
              <w:bottom w:val="single" w:sz="4" w:space="0" w:color="auto"/>
              <w:right w:val="single" w:sz="4" w:space="0" w:color="auto"/>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SN03073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Kiểm tra đánh giá ngoại ngữ</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Language Testing</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31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61</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SN03076</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Thiết kế tài liệu</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Materials Design</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79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62</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SN03114</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Tâm lý học trong giảng dạy ngoại ngữ </w:t>
            </w:r>
            <w:r>
              <w:rPr>
                <w:rFonts w:ascii="Times New Roman" w:eastAsia="Times New Roman" w:hAnsi="Times New Roman"/>
                <w:sz w:val="20"/>
                <w:szCs w:val="20"/>
              </w:rPr>
              <w:br/>
              <w:t xml:space="preserve"> </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Psychology in Foreign Language Teaching</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TC</w:t>
            </w:r>
          </w:p>
        </w:tc>
        <w:tc>
          <w:tcPr>
            <w:tcW w:w="172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1056"/>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63</w:t>
            </w:r>
          </w:p>
        </w:tc>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SN03079</w:t>
            </w:r>
          </w:p>
        </w:tc>
        <w:tc>
          <w:tcPr>
            <w:tcW w:w="18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Công nghệ trong dạy và học Ngoại ngữ</w:t>
            </w:r>
          </w:p>
        </w:tc>
        <w:tc>
          <w:tcPr>
            <w:tcW w:w="182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Technology in teaching and learning foreign languages</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TC</w:t>
            </w:r>
          </w:p>
        </w:tc>
        <w:tc>
          <w:tcPr>
            <w:tcW w:w="1720" w:type="dxa"/>
            <w:tcBorders>
              <w:top w:val="single" w:sz="4" w:space="0" w:color="auto"/>
              <w:left w:val="single" w:sz="4" w:space="0" w:color="auto"/>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rsidTr="00162F25">
        <w:trPr>
          <w:trHeight w:val="288"/>
        </w:trPr>
        <w:tc>
          <w:tcPr>
            <w:tcW w:w="6060" w:type="dxa"/>
            <w:gridSpan w:val="5"/>
            <w:tcBorders>
              <w:top w:val="single" w:sz="4" w:space="0" w:color="auto"/>
              <w:left w:val="single" w:sz="4" w:space="0" w:color="auto"/>
              <w:bottom w:val="single" w:sz="4" w:space="0" w:color="auto"/>
              <w:right w:val="single" w:sz="4" w:space="0" w:color="000000"/>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phần tự chọn hướng Biên - Phiên dịch</w:t>
            </w:r>
          </w:p>
        </w:tc>
        <w:tc>
          <w:tcPr>
            <w:tcW w:w="960" w:type="dxa"/>
            <w:tcBorders>
              <w:top w:val="single" w:sz="4" w:space="0" w:color="auto"/>
              <w:left w:val="nil"/>
              <w:bottom w:val="single" w:sz="4" w:space="0" w:color="auto"/>
              <w:right w:val="single" w:sz="4" w:space="0" w:color="auto"/>
            </w:tcBorders>
            <w:shd w:val="clear" w:color="000000" w:fill="F8CBAD"/>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15</w:t>
            </w:r>
          </w:p>
        </w:tc>
        <w:tc>
          <w:tcPr>
            <w:tcW w:w="960" w:type="dxa"/>
            <w:tcBorders>
              <w:top w:val="single" w:sz="4" w:space="0" w:color="auto"/>
              <w:left w:val="nil"/>
              <w:bottom w:val="single" w:sz="4" w:space="0" w:color="auto"/>
              <w:right w:val="single" w:sz="4" w:space="0" w:color="auto"/>
            </w:tcBorders>
            <w:shd w:val="clear" w:color="000000" w:fill="F8CBAD"/>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15</w:t>
            </w:r>
          </w:p>
        </w:tc>
        <w:tc>
          <w:tcPr>
            <w:tcW w:w="960" w:type="dxa"/>
            <w:tcBorders>
              <w:top w:val="single" w:sz="4" w:space="0" w:color="auto"/>
              <w:left w:val="nil"/>
              <w:bottom w:val="single" w:sz="4" w:space="0" w:color="auto"/>
              <w:right w:val="single" w:sz="4" w:space="0" w:color="auto"/>
            </w:tcBorders>
            <w:shd w:val="clear" w:color="000000" w:fill="F8CBAD"/>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0</w:t>
            </w:r>
          </w:p>
        </w:tc>
        <w:tc>
          <w:tcPr>
            <w:tcW w:w="960" w:type="dxa"/>
            <w:tcBorders>
              <w:top w:val="single" w:sz="4" w:space="0" w:color="auto"/>
              <w:left w:val="nil"/>
              <w:bottom w:val="single" w:sz="4" w:space="0" w:color="auto"/>
              <w:right w:val="single" w:sz="4" w:space="0" w:color="auto"/>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720" w:type="dxa"/>
            <w:tcBorders>
              <w:top w:val="single" w:sz="4" w:space="0" w:color="auto"/>
              <w:left w:val="nil"/>
              <w:bottom w:val="single" w:sz="4" w:space="0" w:color="auto"/>
              <w:right w:val="single" w:sz="4" w:space="0" w:color="auto"/>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000000" w:fill="F8CBAD"/>
            <w:noWrap/>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r>
      <w:tr w:rsidR="001C2F6C" w:rsidTr="00162F25">
        <w:trPr>
          <w:trHeight w:val="540"/>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64</w:t>
            </w:r>
          </w:p>
        </w:tc>
        <w:tc>
          <w:tcPr>
            <w:tcW w:w="64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KQ03396</w:t>
            </w:r>
          </w:p>
        </w:tc>
        <w:tc>
          <w:tcPr>
            <w:tcW w:w="182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Thiết kế và điều hành tour du lịch</w:t>
            </w:r>
          </w:p>
        </w:tc>
        <w:tc>
          <w:tcPr>
            <w:tcW w:w="1820" w:type="dxa"/>
            <w:tcBorders>
              <w:top w:val="single" w:sz="4" w:space="0" w:color="auto"/>
              <w:left w:val="nil"/>
              <w:bottom w:val="single" w:sz="4" w:space="0" w:color="auto"/>
              <w:right w:val="nil"/>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Tour operations and travel agencies</w:t>
            </w:r>
          </w:p>
        </w:tc>
        <w:tc>
          <w:tcPr>
            <w:tcW w:w="96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96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single" w:sz="4" w:space="0" w:color="auto"/>
              <w:left w:val="nil"/>
              <w:bottom w:val="single" w:sz="4" w:space="0" w:color="auto"/>
              <w:right w:val="single" w:sz="4" w:space="0" w:color="auto"/>
            </w:tcBorders>
            <w:shd w:val="clear" w:color="000000" w:fill="FFFFFF"/>
            <w:noWrap/>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single" w:sz="4" w:space="0" w:color="auto"/>
              <w:left w:val="nil"/>
              <w:bottom w:val="single" w:sz="4" w:space="0" w:color="auto"/>
              <w:right w:val="single" w:sz="4" w:space="0" w:color="auto"/>
            </w:tcBorders>
            <w:shd w:val="clear" w:color="000000" w:fill="FFFFFF"/>
            <w:vAlign w:val="center"/>
          </w:tcPr>
          <w:p w:rsidR="001C2F6C" w:rsidRDefault="001C2F6C">
            <w:pPr>
              <w:spacing w:after="0" w:line="240" w:lineRule="auto"/>
              <w:rPr>
                <w:rFonts w:ascii="Times New Roman" w:eastAsia="Times New Roman" w:hAnsi="Times New Roman"/>
                <w:color w:val="000000"/>
                <w:sz w:val="20"/>
                <w:szCs w:val="20"/>
              </w:rPr>
            </w:pPr>
          </w:p>
        </w:tc>
        <w:tc>
          <w:tcPr>
            <w:tcW w:w="1440" w:type="dxa"/>
            <w:tcBorders>
              <w:top w:val="single" w:sz="4" w:space="0" w:color="auto"/>
              <w:left w:val="nil"/>
              <w:bottom w:val="single" w:sz="4" w:space="0" w:color="auto"/>
              <w:right w:val="single" w:sz="4" w:space="0" w:color="auto"/>
            </w:tcBorders>
            <w:shd w:val="clear" w:color="000000" w:fill="FFFFFF"/>
            <w:noWrap/>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540"/>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65</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KQ03401</w:t>
            </w:r>
          </w:p>
        </w:tc>
        <w:tc>
          <w:tcPr>
            <w:tcW w:w="182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Nghiệp vụ hướng dẫn và hoạt náo du lịch</w:t>
            </w:r>
          </w:p>
        </w:tc>
        <w:tc>
          <w:tcPr>
            <w:tcW w:w="1820" w:type="dxa"/>
            <w:tcBorders>
              <w:top w:val="single" w:sz="4" w:space="0" w:color="auto"/>
              <w:left w:val="nil"/>
              <w:bottom w:val="single" w:sz="4" w:space="0" w:color="auto"/>
              <w:right w:val="nil"/>
            </w:tcBorders>
            <w:shd w:val="clear" w:color="auto" w:fill="auto"/>
            <w:vAlign w:val="bottom"/>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Tour guiding and animation</w:t>
            </w:r>
          </w:p>
        </w:tc>
        <w:tc>
          <w:tcPr>
            <w:tcW w:w="960" w:type="dxa"/>
            <w:tcBorders>
              <w:top w:val="nil"/>
              <w:left w:val="single" w:sz="4" w:space="0" w:color="auto"/>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rPr>
                <w:rFonts w:ascii="Times New Roman" w:eastAsia="Times New Roman" w:hAnsi="Times New Roman"/>
                <w:color w:val="000000"/>
                <w:sz w:val="20"/>
                <w:szCs w:val="20"/>
              </w:rPr>
            </w:pPr>
          </w:p>
        </w:tc>
        <w:tc>
          <w:tcPr>
            <w:tcW w:w="1440"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66</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SN03082</w:t>
            </w:r>
          </w:p>
        </w:tc>
        <w:tc>
          <w:tcPr>
            <w:tcW w:w="182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Phân tích diễn ngôn</w:t>
            </w:r>
          </w:p>
        </w:tc>
        <w:tc>
          <w:tcPr>
            <w:tcW w:w="1820" w:type="dxa"/>
            <w:tcBorders>
              <w:top w:val="single" w:sz="4" w:space="0" w:color="auto"/>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Discourse Analysis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67</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SN03083</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Giao thoa văn hoá</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Intercultural Communication</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68</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SN03084</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dụng học</w:t>
            </w:r>
          </w:p>
        </w:tc>
        <w:tc>
          <w:tcPr>
            <w:tcW w:w="18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Pragmatics</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1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SN03068</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Anh Văn phòng</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English for office staff</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70</w:t>
            </w:r>
          </w:p>
        </w:tc>
        <w:tc>
          <w:tcPr>
            <w:tcW w:w="64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1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SN03055</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anh chuyên ngành Thú y</w:t>
            </w:r>
          </w:p>
        </w:tc>
        <w:tc>
          <w:tcPr>
            <w:tcW w:w="182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English for Veterinary Medicine</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840"/>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71</w:t>
            </w:r>
          </w:p>
        </w:tc>
        <w:tc>
          <w:tcPr>
            <w:tcW w:w="64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eastAsia="Times New Roman" w:cs="Calibri"/>
                <w:color w:val="000000"/>
                <w:sz w:val="20"/>
                <w:szCs w:val="20"/>
              </w:rPr>
            </w:pPr>
            <w:r>
              <w:rPr>
                <w:rFonts w:eastAsia="Times New Roman" w:cs="Calibri"/>
                <w:color w:val="000000"/>
                <w:sz w:val="20"/>
                <w:szCs w:val="20"/>
              </w:rPr>
              <w:t>3</w:t>
            </w:r>
          </w:p>
        </w:tc>
        <w:tc>
          <w:tcPr>
            <w:tcW w:w="112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SN03022</w:t>
            </w:r>
          </w:p>
        </w:tc>
        <w:tc>
          <w:tcPr>
            <w:tcW w:w="182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Anh chuyên ngành Công nghệ thực phẩm</w:t>
            </w:r>
          </w:p>
        </w:tc>
        <w:tc>
          <w:tcPr>
            <w:tcW w:w="1820" w:type="dxa"/>
            <w:tcBorders>
              <w:top w:val="nil"/>
              <w:left w:val="nil"/>
              <w:bottom w:val="single" w:sz="4" w:space="0" w:color="auto"/>
              <w:right w:val="single" w:sz="4" w:space="0" w:color="auto"/>
            </w:tcBorders>
            <w:shd w:val="clear" w:color="auto" w:fill="auto"/>
            <w:vAlign w:val="bottom"/>
          </w:tcPr>
          <w:p w:rsidR="001C2F6C" w:rsidRDefault="008E35F4">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English for food science and technology </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792"/>
        </w:trPr>
        <w:tc>
          <w:tcPr>
            <w:tcW w:w="660" w:type="dxa"/>
            <w:tcBorders>
              <w:top w:val="nil"/>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72</w:t>
            </w:r>
          </w:p>
        </w:tc>
        <w:tc>
          <w:tcPr>
            <w:tcW w:w="64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eastAsia="Times New Roman" w:cs="Calibri"/>
                <w:color w:val="000000"/>
                <w:sz w:val="20"/>
                <w:szCs w:val="20"/>
              </w:rPr>
            </w:pPr>
            <w:r>
              <w:rPr>
                <w:rFonts w:eastAsia="Times New Roman" w:cs="Calibri"/>
                <w:color w:val="000000"/>
                <w:sz w:val="20"/>
                <w:szCs w:val="20"/>
              </w:rPr>
              <w:t>3</w:t>
            </w:r>
          </w:p>
        </w:tc>
        <w:tc>
          <w:tcPr>
            <w:tcW w:w="112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SN03056</w:t>
            </w:r>
          </w:p>
        </w:tc>
        <w:tc>
          <w:tcPr>
            <w:tcW w:w="182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anh chuyên ngành Kinh Tế&amp;PTNT</w:t>
            </w:r>
          </w:p>
        </w:tc>
        <w:tc>
          <w:tcPr>
            <w:tcW w:w="1820" w:type="dxa"/>
            <w:tcBorders>
              <w:top w:val="nil"/>
              <w:left w:val="nil"/>
              <w:bottom w:val="single" w:sz="4" w:space="0" w:color="auto"/>
              <w:right w:val="single" w:sz="4" w:space="0" w:color="auto"/>
            </w:tcBorders>
            <w:shd w:val="clear" w:color="auto" w:fill="auto"/>
            <w:vAlign w:val="bottom"/>
          </w:tcPr>
          <w:p w:rsidR="001C2F6C" w:rsidRDefault="008E35F4">
            <w:pPr>
              <w:spacing w:after="0" w:line="240" w:lineRule="auto"/>
              <w:rPr>
                <w:rFonts w:ascii="Times New Roman" w:eastAsia="Times New Roman" w:hAnsi="Times New Roman"/>
                <w:color w:val="000000"/>
              </w:rPr>
            </w:pPr>
            <w:r>
              <w:rPr>
                <w:rFonts w:ascii="Times New Roman" w:eastAsia="Times New Roman" w:hAnsi="Times New Roman"/>
                <w:color w:val="000000"/>
              </w:rPr>
              <w:t>English for Economics</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TC</w:t>
            </w:r>
          </w:p>
        </w:tc>
        <w:tc>
          <w:tcPr>
            <w:tcW w:w="172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c>
          <w:tcPr>
            <w:tcW w:w="1440"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bl>
    <w:p w:rsidR="001C2F6C" w:rsidRDefault="008E35F4">
      <w:pPr>
        <w:spacing w:after="0" w:line="240" w:lineRule="auto"/>
        <w:rPr>
          <w:rFonts w:ascii="Times New Roman" w:hAnsi="Times New Roman"/>
          <w:i/>
          <w:sz w:val="24"/>
          <w:szCs w:val="26"/>
          <w:lang w:val="es-ES"/>
        </w:rPr>
        <w:sectPr w:rsidR="001C2F6C">
          <w:type w:val="continuous"/>
          <w:pgSz w:w="15840" w:h="12240" w:orient="landscape"/>
          <w:pgMar w:top="1440" w:right="1440" w:bottom="1440" w:left="1440" w:header="720" w:footer="720" w:gutter="0"/>
          <w:cols w:space="720"/>
          <w:docGrid w:linePitch="360"/>
        </w:sectPr>
      </w:pPr>
      <w:r>
        <w:rPr>
          <w:rFonts w:ascii="Times New Roman" w:hAnsi="Times New Roman"/>
          <w:i/>
          <w:sz w:val="24"/>
          <w:szCs w:val="26"/>
          <w:lang w:val="es-ES"/>
        </w:rPr>
        <w:t xml:space="preserve"> Ghi chú: BB = bắt buộc; TC = tự chọn</w:t>
      </w:r>
    </w:p>
    <w:p w:rsidR="001C2F6C" w:rsidRDefault="008E35F4">
      <w:pPr>
        <w:spacing w:before="120"/>
        <w:rPr>
          <w:rFonts w:ascii="Times New Roman" w:hAnsi="Times New Roman"/>
          <w:b/>
          <w:i/>
          <w:sz w:val="26"/>
          <w:szCs w:val="26"/>
          <w:lang w:val="es-ES"/>
        </w:rPr>
      </w:pPr>
      <w:r>
        <w:rPr>
          <w:rFonts w:ascii="Times New Roman" w:hAnsi="Times New Roman"/>
          <w:b/>
          <w:i/>
          <w:sz w:val="26"/>
          <w:szCs w:val="26"/>
          <w:lang w:val="es-ES"/>
        </w:rPr>
        <w:lastRenderedPageBreak/>
        <w:t>* Học phần kỹ năng mềm</w:t>
      </w:r>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260"/>
        <w:gridCol w:w="1418"/>
        <w:gridCol w:w="1701"/>
      </w:tblGrid>
      <w:tr w:rsidR="001C2F6C">
        <w:trPr>
          <w:trHeight w:val="227"/>
          <w:jc w:val="center"/>
        </w:trPr>
        <w:tc>
          <w:tcPr>
            <w:tcW w:w="1951" w:type="dxa"/>
            <w:shd w:val="clear" w:color="auto" w:fill="auto"/>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Mã học phần</w:t>
            </w:r>
          </w:p>
        </w:tc>
        <w:tc>
          <w:tcPr>
            <w:tcW w:w="3260" w:type="dxa"/>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Tên học phần</w:t>
            </w:r>
          </w:p>
        </w:tc>
        <w:tc>
          <w:tcPr>
            <w:tcW w:w="1418" w:type="dxa"/>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Số tín chỉ</w:t>
            </w:r>
          </w:p>
        </w:tc>
        <w:tc>
          <w:tcPr>
            <w:tcW w:w="1701" w:type="dxa"/>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BB/ TC</w:t>
            </w:r>
          </w:p>
        </w:tc>
      </w:tr>
      <w:tr w:rsidR="001C2F6C">
        <w:trPr>
          <w:trHeight w:val="227"/>
          <w:jc w:val="center"/>
        </w:trPr>
        <w:tc>
          <w:tcPr>
            <w:tcW w:w="1951" w:type="dxa"/>
            <w:shd w:val="clear" w:color="auto" w:fill="auto"/>
            <w:vAlign w:val="center"/>
          </w:tcPr>
          <w:p w:rsidR="001C2F6C" w:rsidRDefault="008E35F4">
            <w:pPr>
              <w:spacing w:after="0"/>
              <w:rPr>
                <w:rFonts w:ascii="Times New Roman" w:hAnsi="Times New Roman"/>
                <w:b/>
                <w:sz w:val="26"/>
                <w:szCs w:val="26"/>
              </w:rPr>
            </w:pPr>
            <w:r>
              <w:rPr>
                <w:rFonts w:ascii="Times New Roman" w:hAnsi="Times New Roman"/>
                <w:color w:val="000000"/>
                <w:sz w:val="26"/>
                <w:szCs w:val="26"/>
              </w:rPr>
              <w:t>KN01001</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giao tiếp</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bookmarkStart w:id="5" w:name="_Hlk460491694"/>
            <w:r>
              <w:rPr>
                <w:rFonts w:ascii="Times New Roman" w:hAnsi="Times New Roman"/>
                <w:color w:val="000000"/>
                <w:sz w:val="26"/>
                <w:szCs w:val="26"/>
              </w:rPr>
              <w:t>KN01002</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lãnh đạo</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bookmarkEnd w:id="5"/>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KN01003</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quản lý bản thân</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KN01004</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tìm kiếm việc làm</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KN01005</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làm việc nhóm</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KN01006</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hội nhập</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KN01007</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khởi nghiệp</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KN01008</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bán hàng</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KN01009</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thuyết trình</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r w:rsidR="001C2F6C">
        <w:trPr>
          <w:trHeight w:val="227"/>
          <w:jc w:val="center"/>
        </w:trPr>
        <w:tc>
          <w:tcPr>
            <w:tcW w:w="1951" w:type="dxa"/>
            <w:shd w:val="clear" w:color="auto" w:fill="auto"/>
            <w:vAlign w:val="center"/>
          </w:tcPr>
          <w:p w:rsidR="001C2F6C" w:rsidRDefault="008E35F4">
            <w:pPr>
              <w:spacing w:after="0"/>
              <w:ind w:right="220"/>
              <w:rPr>
                <w:rFonts w:ascii="Times New Roman" w:hAnsi="Times New Roman"/>
                <w:color w:val="000000"/>
                <w:sz w:val="26"/>
                <w:szCs w:val="26"/>
              </w:rPr>
            </w:pPr>
            <w:r>
              <w:rPr>
                <w:rFonts w:ascii="Times New Roman" w:hAnsi="Times New Roman"/>
                <w:color w:val="000000"/>
                <w:sz w:val="26"/>
                <w:szCs w:val="26"/>
              </w:rPr>
              <w:t>KN01010</w:t>
            </w:r>
          </w:p>
        </w:tc>
        <w:tc>
          <w:tcPr>
            <w:tcW w:w="3260" w:type="dxa"/>
            <w:vAlign w:val="center"/>
          </w:tcPr>
          <w:p w:rsidR="001C2F6C" w:rsidRDefault="008E35F4">
            <w:pPr>
              <w:spacing w:after="0"/>
              <w:rPr>
                <w:rFonts w:ascii="Times New Roman" w:hAnsi="Times New Roman"/>
                <w:color w:val="000000"/>
                <w:sz w:val="26"/>
                <w:szCs w:val="26"/>
              </w:rPr>
            </w:pPr>
            <w:r>
              <w:rPr>
                <w:rFonts w:ascii="Times New Roman" w:hAnsi="Times New Roman"/>
                <w:color w:val="000000"/>
                <w:sz w:val="26"/>
                <w:szCs w:val="26"/>
              </w:rPr>
              <w:t>Kỹ năng làm việc với các bên liên quan</w:t>
            </w:r>
          </w:p>
        </w:tc>
        <w:tc>
          <w:tcPr>
            <w:tcW w:w="1418"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1701"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TC</w:t>
            </w:r>
          </w:p>
        </w:tc>
      </w:tr>
    </w:tbl>
    <w:p w:rsidR="001C2F6C" w:rsidRDefault="008E35F4">
      <w:pPr>
        <w:spacing w:after="120"/>
        <w:ind w:firstLine="720"/>
        <w:rPr>
          <w:rFonts w:ascii="Times New Roman" w:hAnsi="Times New Roman"/>
          <w:i/>
          <w:sz w:val="24"/>
          <w:szCs w:val="26"/>
          <w:lang w:val="es-ES"/>
        </w:rPr>
      </w:pPr>
      <w:r>
        <w:rPr>
          <w:rFonts w:ascii="Times New Roman" w:hAnsi="Times New Roman"/>
          <w:i/>
          <w:sz w:val="24"/>
          <w:szCs w:val="26"/>
          <w:lang w:val="es-ES"/>
        </w:rPr>
        <w:t>Ghi chú: BB = bắt buộc; TC = tự chọn</w:t>
      </w:r>
    </w:p>
    <w:p w:rsidR="001C2F6C" w:rsidRDefault="008E35F4">
      <w:pPr>
        <w:spacing w:after="0" w:line="240" w:lineRule="auto"/>
        <w:rPr>
          <w:rFonts w:ascii="Times New Roman" w:hAnsi="Times New Roman"/>
          <w:b/>
          <w:i/>
          <w:sz w:val="26"/>
          <w:szCs w:val="26"/>
          <w:lang w:val="es-ES"/>
        </w:rPr>
      </w:pPr>
      <w:r>
        <w:rPr>
          <w:rFonts w:ascii="Times New Roman" w:hAnsi="Times New Roman"/>
          <w:b/>
          <w:i/>
          <w:sz w:val="26"/>
          <w:szCs w:val="26"/>
          <w:lang w:val="vi-VN"/>
        </w:rPr>
        <w:t>*</w:t>
      </w:r>
      <w:r>
        <w:rPr>
          <w:rFonts w:ascii="Times New Roman" w:hAnsi="Times New Roman"/>
          <w:b/>
          <w:i/>
          <w:sz w:val="26"/>
          <w:szCs w:val="26"/>
          <w:lang w:val="es-ES"/>
        </w:rPr>
        <w:t xml:space="preserve"> Giáo dục thể chất và quốc phòng</w:t>
      </w:r>
    </w:p>
    <w:p w:rsidR="001C2F6C" w:rsidRDefault="001C2F6C">
      <w:pPr>
        <w:spacing w:after="0" w:line="240" w:lineRule="auto"/>
        <w:rPr>
          <w:rFonts w:ascii="Times New Roman" w:hAnsi="Times New Roman"/>
          <w:b/>
          <w:i/>
          <w:sz w:val="26"/>
          <w:szCs w:val="26"/>
          <w:lang w:val="es-ES"/>
        </w:rPr>
      </w:pPr>
    </w:p>
    <w:tbl>
      <w:tblPr>
        <w:tblW w:w="98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6"/>
        <w:gridCol w:w="1695"/>
        <w:gridCol w:w="1790"/>
        <w:gridCol w:w="1413"/>
        <w:gridCol w:w="1413"/>
        <w:gridCol w:w="1410"/>
      </w:tblGrid>
      <w:tr w:rsidR="001C2F6C">
        <w:trPr>
          <w:trHeight w:val="397"/>
          <w:jc w:val="center"/>
        </w:trPr>
        <w:tc>
          <w:tcPr>
            <w:tcW w:w="2086" w:type="dxa"/>
            <w:shd w:val="clear" w:color="auto" w:fill="auto"/>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Nhóm học phần</w:t>
            </w:r>
          </w:p>
        </w:tc>
        <w:tc>
          <w:tcPr>
            <w:tcW w:w="1695" w:type="dxa"/>
            <w:shd w:val="clear" w:color="auto" w:fill="auto"/>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Mã học phần</w:t>
            </w:r>
          </w:p>
        </w:tc>
        <w:tc>
          <w:tcPr>
            <w:tcW w:w="1790" w:type="dxa"/>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Tên học phần</w:t>
            </w:r>
          </w:p>
        </w:tc>
        <w:tc>
          <w:tcPr>
            <w:tcW w:w="1413" w:type="dxa"/>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Số tín chỉ</w:t>
            </w:r>
          </w:p>
        </w:tc>
        <w:tc>
          <w:tcPr>
            <w:tcW w:w="1413" w:type="dxa"/>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Mã học phần tiên quyết</w:t>
            </w:r>
          </w:p>
        </w:tc>
        <w:tc>
          <w:tcPr>
            <w:tcW w:w="1410" w:type="dxa"/>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BB/ TC</w:t>
            </w:r>
          </w:p>
        </w:tc>
      </w:tr>
      <w:tr w:rsidR="001C2F6C">
        <w:trPr>
          <w:trHeight w:val="397"/>
          <w:jc w:val="center"/>
        </w:trPr>
        <w:tc>
          <w:tcPr>
            <w:tcW w:w="2086" w:type="dxa"/>
            <w:vMerge w:val="restart"/>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Giáo dục thể chất</w:t>
            </w: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GT01016</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Giáo dục thể chất đại cương</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GT01017</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Điền kinh</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GT01018</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Thể dục Aerobic</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GT01019</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Bóng đá</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GT01020</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Bóng chuyền</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GT01021</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Bóng rổ</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GT01022</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Cầu lông</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GT01023</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Cờ vua</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GT01014</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Khiêu vũ</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GT01015</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Bơi</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1.0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val="restart"/>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Giáo dục quốc phòng</w:t>
            </w: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QS01011</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Đường lối quốc phòng – an ninh của Đảng</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3.0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QS01012</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Công tác quốc phòng và an ninh</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2.0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QS01013</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Quân sự chung</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2.0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vMerge/>
            <w:shd w:val="clear" w:color="auto" w:fill="auto"/>
            <w:vAlign w:val="center"/>
          </w:tcPr>
          <w:p w:rsidR="001C2F6C" w:rsidRDefault="001C2F6C">
            <w:pPr>
              <w:spacing w:after="0" w:line="240" w:lineRule="auto"/>
              <w:jc w:val="center"/>
              <w:rPr>
                <w:rFonts w:ascii="Times New Roman" w:hAnsi="Times New Roman"/>
                <w:sz w:val="26"/>
                <w:szCs w:val="26"/>
              </w:rPr>
            </w:pPr>
          </w:p>
        </w:tc>
        <w:tc>
          <w:tcPr>
            <w:tcW w:w="1695" w:type="dxa"/>
            <w:shd w:val="clear" w:color="auto" w:fill="auto"/>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QS01014</w:t>
            </w:r>
          </w:p>
        </w:tc>
        <w:tc>
          <w:tcPr>
            <w:tcW w:w="179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Kỹ thuật chiến đấu bộ binh và chiến thuật</w:t>
            </w:r>
          </w:p>
        </w:tc>
        <w:tc>
          <w:tcPr>
            <w:tcW w:w="1413"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4.0</w:t>
            </w:r>
          </w:p>
        </w:tc>
        <w:tc>
          <w:tcPr>
            <w:tcW w:w="1413" w:type="dxa"/>
            <w:vAlign w:val="center"/>
          </w:tcPr>
          <w:p w:rsidR="001C2F6C" w:rsidRDefault="001C2F6C">
            <w:pPr>
              <w:spacing w:after="0" w:line="240" w:lineRule="auto"/>
              <w:jc w:val="center"/>
              <w:rPr>
                <w:rFonts w:ascii="Times New Roman" w:hAnsi="Times New Roman"/>
                <w:sz w:val="26"/>
                <w:szCs w:val="26"/>
              </w:rPr>
            </w:pPr>
          </w:p>
        </w:tc>
        <w:tc>
          <w:tcPr>
            <w:tcW w:w="1410" w:type="dxa"/>
            <w:vAlign w:val="center"/>
          </w:tcPr>
          <w:p w:rsidR="001C2F6C" w:rsidRDefault="008E35F4">
            <w:pPr>
              <w:spacing w:after="0" w:line="240" w:lineRule="auto"/>
              <w:jc w:val="center"/>
              <w:rPr>
                <w:rFonts w:ascii="Times New Roman" w:hAnsi="Times New Roman"/>
                <w:sz w:val="26"/>
                <w:szCs w:val="26"/>
              </w:rPr>
            </w:pPr>
            <w:r>
              <w:rPr>
                <w:rFonts w:ascii="Times New Roman" w:hAnsi="Times New Roman"/>
                <w:sz w:val="26"/>
                <w:szCs w:val="26"/>
              </w:rPr>
              <w:t>PCBB</w:t>
            </w:r>
          </w:p>
        </w:tc>
      </w:tr>
      <w:tr w:rsidR="001C2F6C">
        <w:trPr>
          <w:trHeight w:val="397"/>
          <w:jc w:val="center"/>
        </w:trPr>
        <w:tc>
          <w:tcPr>
            <w:tcW w:w="2086" w:type="dxa"/>
            <w:shd w:val="clear" w:color="auto" w:fill="auto"/>
            <w:vAlign w:val="center"/>
          </w:tcPr>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t>Tổng số</w:t>
            </w:r>
          </w:p>
        </w:tc>
        <w:tc>
          <w:tcPr>
            <w:tcW w:w="1695" w:type="dxa"/>
            <w:tcBorders>
              <w:bottom w:val="single" w:sz="4" w:space="0" w:color="000000"/>
            </w:tcBorders>
            <w:shd w:val="clear" w:color="auto" w:fill="auto"/>
            <w:vAlign w:val="center"/>
          </w:tcPr>
          <w:p w:rsidR="001C2F6C" w:rsidRDefault="001C2F6C">
            <w:pPr>
              <w:spacing w:after="0" w:line="240" w:lineRule="auto"/>
              <w:jc w:val="center"/>
              <w:rPr>
                <w:rFonts w:ascii="Times New Roman" w:hAnsi="Times New Roman"/>
                <w:b/>
                <w:sz w:val="26"/>
                <w:szCs w:val="26"/>
              </w:rPr>
            </w:pPr>
          </w:p>
        </w:tc>
        <w:tc>
          <w:tcPr>
            <w:tcW w:w="1790" w:type="dxa"/>
            <w:tcBorders>
              <w:bottom w:val="single" w:sz="4" w:space="0" w:color="000000"/>
            </w:tcBorders>
            <w:vAlign w:val="center"/>
          </w:tcPr>
          <w:p w:rsidR="001C2F6C" w:rsidRDefault="001C2F6C">
            <w:pPr>
              <w:spacing w:after="0" w:line="240" w:lineRule="auto"/>
              <w:jc w:val="center"/>
              <w:rPr>
                <w:rFonts w:ascii="Times New Roman" w:hAnsi="Times New Roman"/>
                <w:b/>
                <w:sz w:val="26"/>
                <w:szCs w:val="26"/>
              </w:rPr>
            </w:pPr>
          </w:p>
        </w:tc>
        <w:tc>
          <w:tcPr>
            <w:tcW w:w="1413" w:type="dxa"/>
            <w:tcBorders>
              <w:bottom w:val="single" w:sz="4" w:space="0" w:color="000000"/>
            </w:tcBorders>
            <w:vAlign w:val="center"/>
          </w:tcPr>
          <w:p w:rsidR="001C2F6C" w:rsidRDefault="001C2F6C">
            <w:pPr>
              <w:spacing w:after="0" w:line="240" w:lineRule="auto"/>
              <w:jc w:val="center"/>
              <w:rPr>
                <w:rFonts w:ascii="Times New Roman" w:hAnsi="Times New Roman"/>
                <w:b/>
                <w:sz w:val="26"/>
                <w:szCs w:val="26"/>
              </w:rPr>
            </w:pPr>
          </w:p>
        </w:tc>
        <w:tc>
          <w:tcPr>
            <w:tcW w:w="1413" w:type="dxa"/>
            <w:tcBorders>
              <w:bottom w:val="single" w:sz="4" w:space="0" w:color="000000"/>
            </w:tcBorders>
            <w:vAlign w:val="center"/>
          </w:tcPr>
          <w:p w:rsidR="001C2F6C" w:rsidRDefault="001C2F6C">
            <w:pPr>
              <w:spacing w:after="0" w:line="240" w:lineRule="auto"/>
              <w:jc w:val="center"/>
              <w:rPr>
                <w:rFonts w:ascii="Times New Roman" w:hAnsi="Times New Roman"/>
                <w:b/>
                <w:sz w:val="26"/>
                <w:szCs w:val="26"/>
              </w:rPr>
            </w:pPr>
          </w:p>
        </w:tc>
        <w:tc>
          <w:tcPr>
            <w:tcW w:w="1410" w:type="dxa"/>
            <w:tcBorders>
              <w:bottom w:val="single" w:sz="4" w:space="0" w:color="000000"/>
            </w:tcBorders>
            <w:vAlign w:val="center"/>
          </w:tcPr>
          <w:p w:rsidR="001C2F6C" w:rsidRDefault="001C2F6C">
            <w:pPr>
              <w:spacing w:after="0" w:line="240" w:lineRule="auto"/>
              <w:jc w:val="center"/>
              <w:rPr>
                <w:rFonts w:ascii="Times New Roman" w:hAnsi="Times New Roman"/>
                <w:b/>
                <w:sz w:val="26"/>
                <w:szCs w:val="26"/>
              </w:rPr>
            </w:pPr>
          </w:p>
        </w:tc>
      </w:tr>
    </w:tbl>
    <w:p w:rsidR="001C2F6C" w:rsidRDefault="008E35F4">
      <w:pPr>
        <w:spacing w:after="120"/>
        <w:ind w:firstLine="720"/>
        <w:rPr>
          <w:rFonts w:ascii="Times New Roman" w:hAnsi="Times New Roman"/>
          <w:i/>
          <w:sz w:val="24"/>
          <w:szCs w:val="26"/>
          <w:lang w:val="es-ES"/>
        </w:rPr>
      </w:pPr>
      <w:r>
        <w:rPr>
          <w:rFonts w:ascii="Times New Roman" w:hAnsi="Times New Roman"/>
          <w:i/>
          <w:sz w:val="24"/>
          <w:szCs w:val="26"/>
          <w:lang w:val="es-ES"/>
        </w:rPr>
        <w:t>Ghi chú: BB = bắt buộc; TC = tự chọn</w:t>
      </w: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8E35F4">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t>* Học phần tin học</w:t>
      </w:r>
    </w:p>
    <w:tbl>
      <w:tblPr>
        <w:tblW w:w="7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6"/>
        <w:gridCol w:w="2260"/>
        <w:gridCol w:w="1387"/>
        <w:gridCol w:w="2345"/>
      </w:tblGrid>
      <w:tr w:rsidR="001C2F6C">
        <w:trPr>
          <w:trHeight w:val="227"/>
          <w:jc w:val="center"/>
        </w:trPr>
        <w:tc>
          <w:tcPr>
            <w:tcW w:w="1806" w:type="dxa"/>
            <w:shd w:val="clear" w:color="auto" w:fill="auto"/>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Mã học phần</w:t>
            </w:r>
          </w:p>
        </w:tc>
        <w:tc>
          <w:tcPr>
            <w:tcW w:w="2260" w:type="dxa"/>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Tên học phần</w:t>
            </w:r>
          </w:p>
        </w:tc>
        <w:tc>
          <w:tcPr>
            <w:tcW w:w="1387" w:type="dxa"/>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Số tín chỉ</w:t>
            </w:r>
          </w:p>
        </w:tc>
        <w:tc>
          <w:tcPr>
            <w:tcW w:w="2345" w:type="dxa"/>
            <w:vAlign w:val="center"/>
          </w:tcPr>
          <w:p w:rsidR="001C2F6C" w:rsidRDefault="008E35F4">
            <w:pPr>
              <w:spacing w:after="0"/>
              <w:jc w:val="center"/>
              <w:rPr>
                <w:rFonts w:ascii="Times New Roman" w:hAnsi="Times New Roman"/>
                <w:b/>
                <w:sz w:val="26"/>
                <w:szCs w:val="26"/>
              </w:rPr>
            </w:pPr>
            <w:r>
              <w:rPr>
                <w:rFonts w:ascii="Times New Roman" w:hAnsi="Times New Roman"/>
                <w:b/>
                <w:sz w:val="26"/>
                <w:szCs w:val="26"/>
              </w:rPr>
              <w:t>BB/ TC</w:t>
            </w:r>
          </w:p>
        </w:tc>
      </w:tr>
      <w:tr w:rsidR="001C2F6C">
        <w:trPr>
          <w:trHeight w:val="227"/>
          <w:jc w:val="center"/>
        </w:trPr>
        <w:tc>
          <w:tcPr>
            <w:tcW w:w="1806" w:type="dxa"/>
            <w:shd w:val="clear" w:color="auto" w:fill="auto"/>
            <w:vAlign w:val="center"/>
          </w:tcPr>
          <w:p w:rsidR="001C2F6C" w:rsidRDefault="008E35F4">
            <w:pPr>
              <w:spacing w:after="0"/>
              <w:rPr>
                <w:rFonts w:ascii="Times New Roman" w:hAnsi="Times New Roman"/>
                <w:sz w:val="26"/>
                <w:szCs w:val="26"/>
              </w:rPr>
            </w:pPr>
            <w:r>
              <w:rPr>
                <w:rFonts w:ascii="Times New Roman" w:hAnsi="Times New Roman"/>
                <w:sz w:val="26"/>
                <w:szCs w:val="26"/>
              </w:rPr>
              <w:t>TH01009</w:t>
            </w:r>
          </w:p>
        </w:tc>
        <w:tc>
          <w:tcPr>
            <w:tcW w:w="2260" w:type="dxa"/>
            <w:vAlign w:val="center"/>
          </w:tcPr>
          <w:p w:rsidR="001C2F6C" w:rsidRDefault="008E35F4">
            <w:pPr>
              <w:spacing w:after="0" w:line="240" w:lineRule="auto"/>
              <w:rPr>
                <w:rFonts w:ascii="Times New Roman" w:hAnsi="Times New Roman"/>
                <w:color w:val="000000"/>
                <w:sz w:val="26"/>
                <w:szCs w:val="26"/>
              </w:rPr>
            </w:pPr>
            <w:r>
              <w:rPr>
                <w:rFonts w:ascii="Times New Roman" w:hAnsi="Times New Roman"/>
                <w:color w:val="000000"/>
                <w:sz w:val="26"/>
                <w:szCs w:val="26"/>
              </w:rPr>
              <w:t>Tin học đại cương</w:t>
            </w:r>
          </w:p>
        </w:tc>
        <w:tc>
          <w:tcPr>
            <w:tcW w:w="1387" w:type="dxa"/>
            <w:vAlign w:val="center"/>
          </w:tcPr>
          <w:p w:rsidR="001C2F6C" w:rsidRDefault="008E35F4">
            <w:pPr>
              <w:spacing w:after="0"/>
              <w:jc w:val="center"/>
              <w:rPr>
                <w:rFonts w:ascii="Times New Roman" w:hAnsi="Times New Roman"/>
                <w:sz w:val="26"/>
                <w:szCs w:val="26"/>
              </w:rPr>
            </w:pPr>
            <w:r>
              <w:rPr>
                <w:rFonts w:ascii="Times New Roman" w:hAnsi="Times New Roman"/>
                <w:sz w:val="26"/>
                <w:szCs w:val="26"/>
              </w:rPr>
              <w:t>2</w:t>
            </w:r>
          </w:p>
        </w:tc>
        <w:tc>
          <w:tcPr>
            <w:tcW w:w="2345" w:type="dxa"/>
          </w:tcPr>
          <w:p w:rsidR="001C2F6C" w:rsidRDefault="008E35F4">
            <w:pPr>
              <w:spacing w:after="0"/>
              <w:jc w:val="center"/>
              <w:rPr>
                <w:rFonts w:ascii="Times New Roman" w:hAnsi="Times New Roman"/>
                <w:sz w:val="26"/>
                <w:szCs w:val="26"/>
              </w:rPr>
            </w:pPr>
            <w:r>
              <w:rPr>
                <w:rFonts w:ascii="Times New Roman" w:hAnsi="Times New Roman"/>
                <w:sz w:val="26"/>
                <w:szCs w:val="26"/>
              </w:rPr>
              <w:t>BB</w:t>
            </w:r>
          </w:p>
        </w:tc>
      </w:tr>
    </w:tbl>
    <w:p w:rsidR="001C2F6C" w:rsidRDefault="008E35F4">
      <w:pPr>
        <w:spacing w:after="120"/>
        <w:ind w:firstLine="720"/>
        <w:rPr>
          <w:rFonts w:ascii="Times New Roman" w:hAnsi="Times New Roman"/>
          <w:i/>
          <w:sz w:val="24"/>
          <w:szCs w:val="26"/>
          <w:lang w:val="es-ES"/>
        </w:rPr>
      </w:pPr>
      <w:r>
        <w:rPr>
          <w:rFonts w:ascii="Times New Roman" w:hAnsi="Times New Roman"/>
          <w:i/>
          <w:sz w:val="24"/>
          <w:szCs w:val="26"/>
          <w:lang w:val="es-ES"/>
        </w:rPr>
        <w:t>Ghi chú: BB = bắt buộc; TC = tự chọn</w:t>
      </w:r>
    </w:p>
    <w:p w:rsidR="001C2F6C" w:rsidRDefault="008E35F4">
      <w:pPr>
        <w:tabs>
          <w:tab w:val="left" w:pos="2159"/>
          <w:tab w:val="center" w:pos="4320"/>
          <w:tab w:val="right" w:pos="8640"/>
        </w:tabs>
        <w:spacing w:before="120" w:after="120" w:line="240" w:lineRule="auto"/>
        <w:jc w:val="both"/>
        <w:rPr>
          <w:rFonts w:ascii="Times New Roman" w:eastAsia="Times New Roman" w:hAnsi="Times New Roman"/>
          <w:bCs/>
          <w:i/>
          <w:iCs/>
          <w:sz w:val="26"/>
          <w:szCs w:val="26"/>
          <w:lang w:val="es-ES"/>
        </w:rPr>
      </w:pPr>
      <w:r>
        <w:rPr>
          <w:rFonts w:ascii="Times New Roman" w:eastAsia="Times New Roman" w:hAnsi="Times New Roman"/>
          <w:b/>
          <w:bCs/>
          <w:iCs/>
          <w:sz w:val="26"/>
          <w:szCs w:val="26"/>
          <w:lang w:val="es-ES"/>
        </w:rPr>
        <w:br w:type="page"/>
      </w:r>
      <w:r>
        <w:rPr>
          <w:rFonts w:ascii="Times New Roman" w:eastAsia="Times New Roman" w:hAnsi="Times New Roman"/>
          <w:b/>
          <w:bCs/>
          <w:iCs/>
          <w:sz w:val="26"/>
          <w:szCs w:val="26"/>
          <w:lang w:val="vi-VN"/>
        </w:rPr>
        <w:lastRenderedPageBreak/>
        <w:t>8</w:t>
      </w:r>
      <w:r>
        <w:rPr>
          <w:rFonts w:ascii="Times New Roman" w:eastAsia="Times New Roman" w:hAnsi="Times New Roman"/>
          <w:b/>
          <w:bCs/>
          <w:iCs/>
          <w:sz w:val="26"/>
          <w:szCs w:val="26"/>
          <w:lang w:val="es-ES"/>
        </w:rPr>
        <w:t>. Kế hoạch học tập</w:t>
      </w:r>
      <w:r>
        <w:rPr>
          <w:rFonts w:ascii="Times New Roman" w:eastAsia="Times New Roman" w:hAnsi="Times New Roman"/>
          <w:bCs/>
          <w:iCs/>
          <w:sz w:val="26"/>
          <w:szCs w:val="26"/>
          <w:lang w:val="es-ES"/>
        </w:rPr>
        <w:t xml:space="preserve"> </w:t>
      </w:r>
      <w:r>
        <w:rPr>
          <w:rFonts w:ascii="Times New Roman" w:eastAsia="Times New Roman" w:hAnsi="Times New Roman"/>
          <w:bCs/>
          <w:i/>
          <w:iCs/>
          <w:sz w:val="26"/>
          <w:szCs w:val="26"/>
          <w:lang w:val="es-ES"/>
        </w:rPr>
        <w:t>(dự kiến)</w:t>
      </w:r>
    </w:p>
    <w:p w:rsidR="001C2F6C" w:rsidRDefault="008E35F4">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t>Năm thứ 1</w:t>
      </w:r>
    </w:p>
    <w:tbl>
      <w:tblPr>
        <w:tblW w:w="9776" w:type="dxa"/>
        <w:tblLook w:val="04A0" w:firstRow="1" w:lastRow="0" w:firstColumn="1" w:lastColumn="0" w:noHBand="0" w:noVBand="1"/>
      </w:tblPr>
      <w:tblGrid>
        <w:gridCol w:w="760"/>
        <w:gridCol w:w="1300"/>
        <w:gridCol w:w="2471"/>
        <w:gridCol w:w="960"/>
        <w:gridCol w:w="960"/>
        <w:gridCol w:w="960"/>
        <w:gridCol w:w="960"/>
        <w:gridCol w:w="1405"/>
      </w:tblGrid>
      <w:tr w:rsidR="001C2F6C">
        <w:trPr>
          <w:trHeight w:val="792"/>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kỳ</w:t>
            </w:r>
          </w:p>
        </w:tc>
        <w:tc>
          <w:tcPr>
            <w:tcW w:w="130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Mã học phần</w:t>
            </w:r>
          </w:p>
        </w:tc>
        <w:tc>
          <w:tcPr>
            <w:tcW w:w="2471"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Tên học phần</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TC</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Lý thuyết</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Thực hành</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BB/TC</w:t>
            </w:r>
          </w:p>
        </w:tc>
        <w:tc>
          <w:tcPr>
            <w:tcW w:w="1405"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Mã học phần tiên quyết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QS01011</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Đường lối quốc phòng – an ninh của Đảng</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QS01012</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Công tác quốc phòng và an ninh</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GT01016</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Giáo dục thể chất đại cương</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SN01043</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Dẫn luận ngôn ngữ học</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SN01054</w:t>
            </w:r>
          </w:p>
        </w:tc>
        <w:tc>
          <w:tcPr>
            <w:tcW w:w="2471"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Phát âm</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SN01044</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Nghe 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SN01038</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Đọc 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SN01039</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Nói 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SN01040</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Viết 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ML01020</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Triết học Mac - Lenin</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QS01013</w:t>
            </w:r>
          </w:p>
        </w:tc>
        <w:tc>
          <w:tcPr>
            <w:tcW w:w="247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Quân sự chung</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QS01014</w:t>
            </w:r>
          </w:p>
        </w:tc>
        <w:tc>
          <w:tcPr>
            <w:tcW w:w="247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Kỹ thuật chiến đấu bộ binh và chiến thuật</w:t>
            </w:r>
          </w:p>
        </w:tc>
        <w:tc>
          <w:tcPr>
            <w:tcW w:w="960" w:type="dxa"/>
            <w:tcBorders>
              <w:top w:val="nil"/>
              <w:left w:val="nil"/>
              <w:bottom w:val="nil"/>
              <w:right w:val="nil"/>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4.0</w:t>
            </w:r>
          </w:p>
        </w:tc>
        <w:tc>
          <w:tcPr>
            <w:tcW w:w="960" w:type="dxa"/>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0.3</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3.7</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GT01017/</w:t>
            </w:r>
          </w:p>
        </w:tc>
        <w:tc>
          <w:tcPr>
            <w:tcW w:w="2471" w:type="dxa"/>
            <w:vMerge w:val="restart"/>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Giáo dục thể chất (Chọn 2 trong 9 HP: Điền Kinh, Thể dục Aerobic, Bóng đá, Bóng chuyền, Bóng rổ, Cầu long, Cờ vua, Khiêu vũ thể thao, Bơi)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GT01018/</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GT01019/</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GT01020/</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GT01021/</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GT01022/</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GT01023/</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GT01014/</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GT01015/</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KN01001/</w:t>
            </w:r>
          </w:p>
        </w:tc>
        <w:tc>
          <w:tcPr>
            <w:tcW w:w="2471" w:type="dxa"/>
            <w:vMerge w:val="restart"/>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Kỹ năng mềm: 90 tiết (Chọn 3 trong 10 học phần, mỗi học phần 30 tiết: Kỹ năng giao tiếp, Kỹ năng lãnh đạo, Kỹ năng quản lý bản thân, Kỹ năng tìm kiếm việc làm, Kỹ năng làm việc nhóm, Kỹ năng hội nhập quốc tế, Kỹ năng khởi nghiệp, Kỹ năng bán hàng, Kỹ năng thuyết trình, Kỹ năng làm việc với các bên liên quan)</w:t>
            </w:r>
          </w:p>
        </w:tc>
        <w:tc>
          <w:tcPr>
            <w:tcW w:w="960"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eastAsia="Times New Roman" w:cs="Calibri"/>
                <w:color w:val="000000"/>
                <w:sz w:val="20"/>
                <w:szCs w:val="20"/>
              </w:rPr>
            </w:pPr>
            <w:r>
              <w:rPr>
                <w:rFonts w:eastAsia="Times New Roman" w:cs="Calibri"/>
                <w:color w:val="000000"/>
                <w:sz w:val="20"/>
                <w:szCs w:val="20"/>
              </w:rPr>
              <w:t> </w:t>
            </w:r>
          </w:p>
        </w:tc>
        <w:tc>
          <w:tcPr>
            <w:tcW w:w="960"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eastAsia="Times New Roman" w:cs="Calibri"/>
                <w:color w:val="000000"/>
                <w:sz w:val="20"/>
                <w:szCs w:val="20"/>
              </w:rPr>
            </w:pPr>
            <w:r>
              <w:rPr>
                <w:rFonts w:eastAsia="Times New Roman" w:cs="Calibri"/>
                <w:color w:val="000000"/>
                <w:sz w:val="20"/>
                <w:szCs w:val="20"/>
              </w:rPr>
              <w:t> </w:t>
            </w:r>
          </w:p>
        </w:tc>
        <w:tc>
          <w:tcPr>
            <w:tcW w:w="960"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eastAsia="Times New Roman" w:cs="Calibri"/>
                <w:color w:val="000000"/>
                <w:sz w:val="20"/>
                <w:szCs w:val="20"/>
              </w:rPr>
            </w:pPr>
            <w:r>
              <w:rPr>
                <w:rFonts w:eastAsia="Times New Roman" w:cs="Calibri"/>
                <w:color w:val="000000"/>
                <w:sz w:val="20"/>
                <w:szCs w:val="20"/>
              </w:rPr>
              <w:t>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PCBB</w:t>
            </w:r>
          </w:p>
        </w:tc>
        <w:tc>
          <w:tcPr>
            <w:tcW w:w="1405" w:type="dxa"/>
            <w:vMerge w:val="restart"/>
            <w:tcBorders>
              <w:top w:val="nil"/>
              <w:left w:val="single" w:sz="4" w:space="0" w:color="auto"/>
              <w:bottom w:val="single" w:sz="4" w:space="0" w:color="000000"/>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KN01002/</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KN01003/</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KN01004/</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KN01005/</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KN01006/</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1692"/>
        </w:trPr>
        <w:tc>
          <w:tcPr>
            <w:tcW w:w="7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KN01007/ KN01008/ KN01009/ KN01010/</w:t>
            </w:r>
          </w:p>
        </w:tc>
        <w:tc>
          <w:tcPr>
            <w:tcW w:w="2471"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eastAsia="Times New Roman" w:cs="Calibri"/>
                <w:color w:val="000000"/>
                <w:sz w:val="20"/>
                <w:szCs w:val="20"/>
              </w:rPr>
            </w:pPr>
          </w:p>
        </w:tc>
        <w:tc>
          <w:tcPr>
            <w:tcW w:w="960" w:type="dxa"/>
            <w:vMerge/>
            <w:tcBorders>
              <w:top w:val="nil"/>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c>
          <w:tcPr>
            <w:tcW w:w="1405" w:type="dxa"/>
            <w:vMerge/>
            <w:tcBorders>
              <w:top w:val="nil"/>
              <w:left w:val="single" w:sz="4" w:space="0" w:color="auto"/>
              <w:bottom w:val="single" w:sz="4" w:space="0" w:color="000000"/>
              <w:right w:val="single" w:sz="4" w:space="0" w:color="auto"/>
            </w:tcBorders>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SN01055</w:t>
            </w:r>
          </w:p>
        </w:tc>
        <w:tc>
          <w:tcPr>
            <w:tcW w:w="2471"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Ngữ pháp 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eastAsia="Times New Roman" w:cs="Calibri"/>
                <w:color w:val="000000"/>
              </w:rPr>
            </w:pPr>
            <w:r>
              <w:rPr>
                <w:rFonts w:eastAsia="Times New Roman" w:cs="Calibri"/>
                <w:color w:val="000000"/>
              </w:rPr>
              <w:t> </w:t>
            </w:r>
          </w:p>
        </w:tc>
      </w:tr>
      <w:tr w:rsidR="001C2F6C" w:rsidTr="00162F25">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SN02038</w:t>
            </w:r>
          </w:p>
        </w:tc>
        <w:tc>
          <w:tcPr>
            <w:tcW w:w="247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Nghe 2</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rsidTr="00162F25">
        <w:trPr>
          <w:trHeight w:val="288"/>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SN02039</w:t>
            </w:r>
          </w:p>
        </w:tc>
        <w:tc>
          <w:tcPr>
            <w:tcW w:w="2471"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Nói 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rsidTr="00162F25">
        <w:trPr>
          <w:trHeight w:val="288"/>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SN02040</w:t>
            </w:r>
          </w:p>
        </w:tc>
        <w:tc>
          <w:tcPr>
            <w:tcW w:w="2471"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Đọc 2</w:t>
            </w:r>
          </w:p>
        </w:tc>
        <w:tc>
          <w:tcPr>
            <w:tcW w:w="96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SN02041</w:t>
            </w:r>
          </w:p>
        </w:tc>
        <w:tc>
          <w:tcPr>
            <w:tcW w:w="247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Viết 2</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ML01009</w:t>
            </w:r>
          </w:p>
        </w:tc>
        <w:tc>
          <w:tcPr>
            <w:tcW w:w="247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Pháp luật đại cương</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SN01041</w:t>
            </w:r>
          </w:p>
        </w:tc>
        <w:tc>
          <w:tcPr>
            <w:tcW w:w="247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Ngoại ngữ 2 -1 (Tiếng Pháp, Tiếng Trung)</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4531" w:type="dxa"/>
            <w:gridSpan w:val="3"/>
            <w:tcBorders>
              <w:top w:val="nil"/>
              <w:left w:val="single" w:sz="8" w:space="0" w:color="auto"/>
              <w:bottom w:val="single" w:sz="8" w:space="0" w:color="auto"/>
              <w:right w:val="nil"/>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 học phần bắt buộc</w:t>
            </w:r>
          </w:p>
        </w:tc>
        <w:tc>
          <w:tcPr>
            <w:tcW w:w="9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27.5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4531" w:type="dxa"/>
            <w:gridSpan w:val="3"/>
            <w:tcBorders>
              <w:top w:val="single" w:sz="8" w:space="0" w:color="auto"/>
              <w:left w:val="single" w:sz="8" w:space="0" w:color="auto"/>
              <w:bottom w:val="single" w:sz="8" w:space="0" w:color="auto"/>
              <w:right w:val="nil"/>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 giáo dục thể chất, quốc phòng</w:t>
            </w:r>
          </w:p>
        </w:tc>
        <w:tc>
          <w:tcPr>
            <w:tcW w:w="9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11</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6.8</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5.2</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300"/>
        </w:trPr>
        <w:tc>
          <w:tcPr>
            <w:tcW w:w="4531" w:type="dxa"/>
            <w:gridSpan w:val="3"/>
            <w:tcBorders>
              <w:top w:val="single" w:sz="8" w:space="0" w:color="auto"/>
              <w:left w:val="single" w:sz="8" w:space="0" w:color="auto"/>
              <w:bottom w:val="single" w:sz="8" w:space="0" w:color="auto"/>
              <w:right w:val="nil"/>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 học phần tin học</w:t>
            </w:r>
          </w:p>
        </w:tc>
        <w:tc>
          <w:tcPr>
            <w:tcW w:w="9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4531" w:type="dxa"/>
            <w:gridSpan w:val="3"/>
            <w:tcBorders>
              <w:top w:val="single" w:sz="8" w:space="0" w:color="auto"/>
              <w:left w:val="single" w:sz="8" w:space="0" w:color="auto"/>
              <w:bottom w:val="single" w:sz="8" w:space="0" w:color="auto"/>
              <w:right w:val="nil"/>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 học phần kỹ năng mềm</w:t>
            </w:r>
          </w:p>
        </w:tc>
        <w:tc>
          <w:tcPr>
            <w:tcW w:w="9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40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bl>
    <w:p w:rsidR="001C2F6C" w:rsidRDefault="008E35F4" w:rsidP="00162F25">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t>Năm thứ 2</w:t>
      </w:r>
    </w:p>
    <w:tbl>
      <w:tblPr>
        <w:tblW w:w="9846" w:type="dxa"/>
        <w:tblLook w:val="04A0" w:firstRow="1" w:lastRow="0" w:firstColumn="1" w:lastColumn="0" w:noHBand="0" w:noVBand="1"/>
      </w:tblPr>
      <w:tblGrid>
        <w:gridCol w:w="760"/>
        <w:gridCol w:w="1078"/>
        <w:gridCol w:w="2835"/>
        <w:gridCol w:w="960"/>
        <w:gridCol w:w="960"/>
        <w:gridCol w:w="960"/>
        <w:gridCol w:w="960"/>
        <w:gridCol w:w="1333"/>
      </w:tblGrid>
      <w:tr w:rsidR="001C2F6C">
        <w:trPr>
          <w:trHeight w:val="792"/>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kỳ</w:t>
            </w:r>
          </w:p>
        </w:tc>
        <w:tc>
          <w:tcPr>
            <w:tcW w:w="1078"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Mã học phần</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Tên học phần</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TC</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Lý thuyết</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Thực hành</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BB/TC</w:t>
            </w:r>
          </w:p>
        </w:tc>
        <w:tc>
          <w:tcPr>
            <w:tcW w:w="1333"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Mã học phần tiên quyết </w:t>
            </w:r>
          </w:p>
        </w:tc>
      </w:tr>
      <w:tr w:rsidR="001C2F6C">
        <w:trPr>
          <w:trHeight w:val="792"/>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SN01042</w:t>
            </w:r>
          </w:p>
        </w:tc>
        <w:tc>
          <w:tcPr>
            <w:tcW w:w="283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Ngoại ngữ 2-2 (Tiếng Pháp, Tiếng Trung, Nhật, Hàn)</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SN02045</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Nghe 3</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SN02046</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Nói 3</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SN02047</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Đọc 3</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SN02048</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Viết 3</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nil"/>
              <w:right w:val="nil"/>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SN02020</w:t>
            </w:r>
          </w:p>
        </w:tc>
        <w:tc>
          <w:tcPr>
            <w:tcW w:w="2835" w:type="dxa"/>
            <w:tcBorders>
              <w:top w:val="nil"/>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pháp 2</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TH01009</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Tin học đại cương</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303"/>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SN01023</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Phương pháp tiếp cận khoa học</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SN01046</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Tiếng Việt</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333"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SN02049</w:t>
            </w:r>
          </w:p>
        </w:tc>
        <w:tc>
          <w:tcPr>
            <w:tcW w:w="283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Thuyết trình</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333"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SN01056</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Kỹ năng học đại học</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333"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MT01008</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Sinh thái môi trường</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SN01018</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Logic học đại cương</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54"/>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SN01053</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Ngoại ngữ 2 -3 (Tiếng Pháp, Tiếng Trung, Nhật, Hàn)</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79"/>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ML01021</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Kinh tế chính trị Mác - Lênin</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SN03061</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Nghe 4</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SN03062</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Nói 4</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SN03063</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Đọc 4</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SN03064</w:t>
            </w:r>
          </w:p>
        </w:tc>
        <w:tc>
          <w:tcPr>
            <w:tcW w:w="283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Viết 4</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SN03057</w:t>
            </w:r>
          </w:p>
        </w:tc>
        <w:tc>
          <w:tcPr>
            <w:tcW w:w="283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Từ vựng học</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078"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SN03058</w:t>
            </w:r>
          </w:p>
        </w:tc>
        <w:tc>
          <w:tcPr>
            <w:tcW w:w="283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Ngữ nghĩa học</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333"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467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 học phần bắt buộc</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467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tín chỉ học phần tự chọn tối thiểu: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bl>
    <w:p w:rsidR="001C2F6C" w:rsidRDefault="001C2F6C">
      <w:pPr>
        <w:tabs>
          <w:tab w:val="left" w:pos="2159"/>
          <w:tab w:val="center" w:pos="4320"/>
          <w:tab w:val="right" w:pos="8640"/>
        </w:tabs>
        <w:spacing w:before="120" w:after="120" w:line="240" w:lineRule="auto"/>
        <w:rPr>
          <w:rFonts w:ascii="Times New Roman" w:eastAsia="Times New Roman" w:hAnsi="Times New Roman"/>
          <w:b/>
          <w:bCs/>
          <w:iCs/>
          <w:sz w:val="26"/>
          <w:szCs w:val="26"/>
          <w:lang w:val="es-ES"/>
        </w:rPr>
      </w:pPr>
    </w:p>
    <w:p w:rsidR="001C2F6C" w:rsidRDefault="008E35F4">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t>Năm thứ 3</w:t>
      </w:r>
    </w:p>
    <w:tbl>
      <w:tblPr>
        <w:tblW w:w="10206" w:type="dxa"/>
        <w:tblInd w:w="-5" w:type="dxa"/>
        <w:tblLook w:val="04A0" w:firstRow="1" w:lastRow="0" w:firstColumn="1" w:lastColumn="0" w:noHBand="0" w:noVBand="1"/>
      </w:tblPr>
      <w:tblGrid>
        <w:gridCol w:w="760"/>
        <w:gridCol w:w="1300"/>
        <w:gridCol w:w="3185"/>
        <w:gridCol w:w="960"/>
        <w:gridCol w:w="960"/>
        <w:gridCol w:w="960"/>
        <w:gridCol w:w="960"/>
        <w:gridCol w:w="1121"/>
      </w:tblGrid>
      <w:tr w:rsidR="001C2F6C">
        <w:trPr>
          <w:trHeight w:val="528"/>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kỳ</w:t>
            </w:r>
          </w:p>
        </w:tc>
        <w:tc>
          <w:tcPr>
            <w:tcW w:w="130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Mã học phần</w:t>
            </w:r>
          </w:p>
        </w:tc>
        <w:tc>
          <w:tcPr>
            <w:tcW w:w="3185"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Tên học phần</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TC</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Lý thuyết</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Thực hành</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BB/TC</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Mã học phần tiên quyết </w:t>
            </w: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SN03059</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Phiên dịch </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SN03060</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Biên dịch </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SN03112</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Ngữ pháp 3</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tcPr>
          <w:p w:rsidR="001C2F6C" w:rsidRDefault="001C2F6C">
            <w:pPr>
              <w:spacing w:after="0" w:line="240" w:lineRule="auto"/>
              <w:rPr>
                <w:rFonts w:ascii="Times New Roman" w:eastAsia="Times New Roman" w:hAnsi="Times New Roman"/>
                <w:sz w:val="20"/>
                <w:szCs w:val="20"/>
              </w:rPr>
            </w:pP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SN03071</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Phương pháp giảng dạy tiếng Anh 1</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SN03113</w:t>
            </w:r>
          </w:p>
        </w:tc>
        <w:tc>
          <w:tcPr>
            <w:tcW w:w="318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Phương pháp NCKH Tiếng Anh</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ML01022</w:t>
            </w:r>
          </w:p>
        </w:tc>
        <w:tc>
          <w:tcPr>
            <w:tcW w:w="318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Chủ nghĩa xã hội khoa học</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SN02042</w:t>
            </w:r>
          </w:p>
        </w:tc>
        <w:tc>
          <w:tcPr>
            <w:tcW w:w="318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Ngữ âm</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417"/>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ML01012</w:t>
            </w:r>
          </w:p>
        </w:tc>
        <w:tc>
          <w:tcPr>
            <w:tcW w:w="318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Thống kê cho khoa học xã hội</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KQ02304</w:t>
            </w:r>
          </w:p>
        </w:tc>
        <w:tc>
          <w:tcPr>
            <w:tcW w:w="318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Tổng quan về du lịch</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SN02003</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Tâm lý học dạy học</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SN02021</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Hạnh phúc nghề nghiệp</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39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SN03055</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Tiếng Anh chuyên ngành Thú y</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77"/>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SN03022</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Tiếng Anh chuyên ngành CNTP</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40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SN03056</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Tiếng Anh chuyên ngành Kinh tế</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SN03066</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Biên dịch nâng cao</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SN03067</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Phiên dịch nâng cao</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ML01005</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Tư tưởng Hồ Chí Minh</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365"/>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SN03072</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Phương pháp giảng dạy Tiếng Anh 2</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SN03070</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Văn học Anh-Mỹ</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SN03081</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Ngôn ngữ học đối chiếu</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12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sz w:val="20"/>
                <w:szCs w:val="20"/>
              </w:rPr>
              <w:t>SN01047</w:t>
            </w:r>
          </w:p>
        </w:tc>
        <w:tc>
          <w:tcPr>
            <w:tcW w:w="3185" w:type="dxa"/>
            <w:tcBorders>
              <w:top w:val="nil"/>
              <w:left w:val="nil"/>
              <w:bottom w:val="single" w:sz="4" w:space="0" w:color="auto"/>
              <w:right w:val="single" w:sz="4" w:space="0" w:color="auto"/>
            </w:tcBorders>
            <w:shd w:val="clear" w:color="auto" w:fill="auto"/>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sz w:val="20"/>
                <w:szCs w:val="20"/>
              </w:rPr>
              <w:t>Văn hoá Việt Nam</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SN03076</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Thiết kế tài liệu</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SN03073</w:t>
            </w:r>
          </w:p>
        </w:tc>
        <w:tc>
          <w:tcPr>
            <w:tcW w:w="31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Kiểm tra đánh giá ngoại ngữ</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44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SN03114</w:t>
            </w:r>
          </w:p>
        </w:tc>
        <w:tc>
          <w:tcPr>
            <w:tcW w:w="318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Tâm lý học trong giảng dạy ngoại ngữ </w:t>
            </w:r>
            <w:r>
              <w:rPr>
                <w:rFonts w:ascii="Times New Roman" w:eastAsia="Times New Roman" w:hAnsi="Times New Roman"/>
                <w:sz w:val="20"/>
                <w:szCs w:val="20"/>
              </w:rPr>
              <w:br/>
              <w:t xml:space="preserve"> </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auto" w:fill="auto"/>
            <w:noWrap/>
            <w:vAlign w:val="bottom"/>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SN03079</w:t>
            </w:r>
          </w:p>
        </w:tc>
        <w:tc>
          <w:tcPr>
            <w:tcW w:w="3185"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Công nghệ trong dạy và học Ngoại ngữ</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auto" w:fill="auto"/>
            <w:noWrap/>
            <w:vAlign w:val="bottom"/>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KQ03396</w:t>
            </w:r>
          </w:p>
        </w:tc>
        <w:tc>
          <w:tcPr>
            <w:tcW w:w="318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Thiết kế và điều hành tour du lịch</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76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130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KQ03401</w:t>
            </w:r>
          </w:p>
        </w:tc>
        <w:tc>
          <w:tcPr>
            <w:tcW w:w="3185"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Nghiệp vụ hướng dẫn và hoạt náo du lịch</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121" w:type="dxa"/>
            <w:tcBorders>
              <w:top w:val="nil"/>
              <w:left w:val="nil"/>
              <w:bottom w:val="single" w:sz="4" w:space="0" w:color="auto"/>
              <w:right w:val="single" w:sz="4" w:space="0" w:color="auto"/>
            </w:tcBorders>
            <w:shd w:val="clear" w:color="000000" w:fill="FFFFFF"/>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52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vi-VN"/>
              </w:rPr>
              <w:t>Tổng số tín chỉ học phần bắt buộc</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30.0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26.0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121"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52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vi-VN"/>
              </w:rPr>
              <w:t>Tổng số tín chỉ học phần tự chọn tối thiểu: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bl>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8E35F4">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lastRenderedPageBreak/>
        <w:t>Năm thứ 4</w:t>
      </w:r>
    </w:p>
    <w:tbl>
      <w:tblPr>
        <w:tblW w:w="9781" w:type="dxa"/>
        <w:tblInd w:w="-147" w:type="dxa"/>
        <w:tblLook w:val="04A0" w:firstRow="1" w:lastRow="0" w:firstColumn="1" w:lastColumn="0" w:noHBand="0" w:noVBand="1"/>
      </w:tblPr>
      <w:tblGrid>
        <w:gridCol w:w="851"/>
        <w:gridCol w:w="1134"/>
        <w:gridCol w:w="1985"/>
        <w:gridCol w:w="960"/>
        <w:gridCol w:w="960"/>
        <w:gridCol w:w="960"/>
        <w:gridCol w:w="960"/>
        <w:gridCol w:w="1971"/>
      </w:tblGrid>
      <w:tr w:rsidR="001C2F6C">
        <w:trPr>
          <w:trHeight w:val="5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Học kỳ</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Mã học phần</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Tên học phần</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Tổng số TC</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Lý thuyết</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Thực hành</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BB/TC</w:t>
            </w:r>
          </w:p>
        </w:tc>
        <w:tc>
          <w:tcPr>
            <w:tcW w:w="1971" w:type="dxa"/>
            <w:tcBorders>
              <w:top w:val="single" w:sz="4" w:space="0" w:color="auto"/>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Mã học phần tiên quyết </w:t>
            </w:r>
          </w:p>
        </w:tc>
      </w:tr>
      <w:tr w:rsidR="001C2F6C">
        <w:trPr>
          <w:trHeight w:val="52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ML01023</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Lịch sử Đảng Cộng sản Việt Nam</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97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28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SN03065</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Đất nước học Anh - Mỹ</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971"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28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KDE02006</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Quản trị học</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971"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SN03069</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Tiếng Anh thư tín giao dịch</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97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jc w:val="center"/>
              <w:rPr>
                <w:rFonts w:ascii="Times New Roman" w:eastAsia="Times New Roman" w:hAnsi="Times New Roman"/>
                <w:color w:val="000000"/>
                <w:sz w:val="20"/>
                <w:szCs w:val="20"/>
              </w:rPr>
            </w:pPr>
          </w:p>
        </w:tc>
      </w:tr>
      <w:tr w:rsidR="001C2F6C">
        <w:trPr>
          <w:trHeight w:val="52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SN03080</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Thực tập nghề nghiệp</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971" w:type="dxa"/>
            <w:tcBorders>
              <w:top w:val="nil"/>
              <w:left w:val="nil"/>
              <w:bottom w:val="single" w:sz="4" w:space="0" w:color="auto"/>
              <w:right w:val="single" w:sz="4" w:space="0" w:color="auto"/>
            </w:tcBorders>
            <w:shd w:val="clear" w:color="auto" w:fill="auto"/>
            <w:vAlign w:val="center"/>
          </w:tcPr>
          <w:p w:rsidR="00A07429" w:rsidRDefault="00A0742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SN03061/</w:t>
            </w:r>
          </w:p>
          <w:p w:rsidR="00A07429" w:rsidRDefault="00A07429" w:rsidP="00A0742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SN03062/</w:t>
            </w:r>
          </w:p>
          <w:p w:rsidR="00A07429" w:rsidRDefault="00A07429" w:rsidP="00A0742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SN03063/</w:t>
            </w:r>
          </w:p>
          <w:p w:rsidR="00A07429" w:rsidRDefault="00A07429" w:rsidP="00A0742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SN03064</w:t>
            </w:r>
          </w:p>
        </w:tc>
      </w:tr>
      <w:tr w:rsidR="001C2F6C">
        <w:trPr>
          <w:trHeight w:val="28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SN03082</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Phân tích diễn ngôn</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971"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SN03083</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Giao thoa văn hoá</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971"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SN03084</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Ngữ dụng học</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971"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SN03068</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Tiếng Anh Văn phòng</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TC</w:t>
            </w:r>
          </w:p>
        </w:tc>
        <w:tc>
          <w:tcPr>
            <w:tcW w:w="1971" w:type="dxa"/>
            <w:tcBorders>
              <w:top w:val="nil"/>
              <w:left w:val="nil"/>
              <w:bottom w:val="single" w:sz="4" w:space="0" w:color="auto"/>
              <w:right w:val="single" w:sz="4" w:space="0" w:color="auto"/>
            </w:tcBorders>
            <w:shd w:val="clear" w:color="auto" w:fill="auto"/>
            <w:vAlign w:val="center"/>
          </w:tcPr>
          <w:p w:rsidR="001C2F6C" w:rsidRDefault="001C2F6C">
            <w:pPr>
              <w:spacing w:after="0" w:line="240" w:lineRule="auto"/>
              <w:rPr>
                <w:rFonts w:ascii="Times New Roman" w:eastAsia="Times New Roman" w:hAnsi="Times New Roman"/>
                <w:color w:val="000000"/>
                <w:sz w:val="20"/>
                <w:szCs w:val="20"/>
              </w:rPr>
            </w:pPr>
          </w:p>
        </w:tc>
      </w:tr>
      <w:tr w:rsidR="001C2F6C">
        <w:trPr>
          <w:trHeight w:val="1665"/>
        </w:trPr>
        <w:tc>
          <w:tcPr>
            <w:tcW w:w="851"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w:t>
            </w:r>
          </w:p>
        </w:tc>
        <w:tc>
          <w:tcPr>
            <w:tcW w:w="113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SN04995</w:t>
            </w:r>
          </w:p>
        </w:tc>
        <w:tc>
          <w:tcPr>
            <w:tcW w:w="198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Khoá luận tốt nghiệp</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BB</w:t>
            </w:r>
          </w:p>
        </w:tc>
        <w:tc>
          <w:tcPr>
            <w:tcW w:w="1971" w:type="dxa"/>
            <w:tcBorders>
              <w:top w:val="nil"/>
              <w:left w:val="nil"/>
              <w:bottom w:val="single" w:sz="4" w:space="0" w:color="auto"/>
              <w:right w:val="single" w:sz="4" w:space="0" w:color="auto"/>
            </w:tcBorders>
            <w:shd w:val="clear" w:color="auto" w:fill="auto"/>
            <w:vAlign w:val="center"/>
          </w:tcPr>
          <w:p w:rsidR="001C2F6C" w:rsidRDefault="008E35F4" w:rsidP="00A0742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Tổng số tín chỉ tích lũy ≥ 70%; ĐTBCTL  ≥ 2.0; Đạt điểm D trở lên </w:t>
            </w:r>
            <w:r w:rsidR="00A07429">
              <w:rPr>
                <w:rFonts w:ascii="Times New Roman" w:eastAsia="Times New Roman" w:hAnsi="Times New Roman"/>
                <w:color w:val="000000"/>
                <w:sz w:val="20"/>
                <w:szCs w:val="20"/>
              </w:rPr>
              <w:t xml:space="preserve">các </w:t>
            </w:r>
            <w:r>
              <w:rPr>
                <w:rFonts w:ascii="Times New Roman" w:eastAsia="Times New Roman" w:hAnsi="Times New Roman"/>
                <w:color w:val="000000"/>
                <w:sz w:val="20"/>
                <w:szCs w:val="20"/>
              </w:rPr>
              <w:t xml:space="preserve">học phần </w:t>
            </w:r>
            <w:r w:rsidR="00A07429">
              <w:rPr>
                <w:rFonts w:ascii="Times New Roman" w:eastAsia="Times New Roman" w:hAnsi="Times New Roman"/>
                <w:color w:val="000000"/>
                <w:sz w:val="20"/>
                <w:szCs w:val="20"/>
              </w:rPr>
              <w:t>Nghe 4, Nói 4, Đọc 4, Viết 4</w:t>
            </w:r>
          </w:p>
        </w:tc>
      </w:tr>
      <w:tr w:rsidR="001C2F6C">
        <w:trPr>
          <w:trHeight w:val="288"/>
        </w:trPr>
        <w:tc>
          <w:tcPr>
            <w:tcW w:w="39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vi-VN"/>
              </w:rPr>
              <w:t>Tổng số tín chỉ học phần bắt buộc</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26.0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r w:rsidR="001C2F6C">
        <w:trPr>
          <w:trHeight w:val="288"/>
        </w:trPr>
        <w:tc>
          <w:tcPr>
            <w:tcW w:w="39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C2F6C" w:rsidRDefault="008E35F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vi-VN"/>
              </w:rPr>
              <w:t>Tổng số tín chỉ học phần tự chọn tối thiểu: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tc>
      </w:tr>
    </w:tbl>
    <w:p w:rsidR="001C2F6C" w:rsidRDefault="008E35F4">
      <w:pPr>
        <w:tabs>
          <w:tab w:val="left" w:pos="2159"/>
          <w:tab w:val="center" w:pos="4320"/>
          <w:tab w:val="right" w:pos="8640"/>
        </w:tabs>
        <w:spacing w:before="120" w:after="120" w:line="240" w:lineRule="auto"/>
        <w:jc w:val="both"/>
        <w:rPr>
          <w:rFonts w:ascii="Times New Roman" w:eastAsia="Times New Roman" w:hAnsi="Times New Roman"/>
          <w:b/>
          <w:bCs/>
          <w:iCs/>
          <w:sz w:val="24"/>
          <w:szCs w:val="24"/>
          <w:lang w:val="es-ES"/>
        </w:rPr>
      </w:pPr>
      <w:r>
        <w:rPr>
          <w:rFonts w:ascii="Times New Roman" w:eastAsia="Times New Roman" w:hAnsi="Times New Roman"/>
          <w:b/>
          <w:bCs/>
          <w:iCs/>
          <w:sz w:val="24"/>
          <w:szCs w:val="24"/>
          <w:lang w:val="es-ES"/>
        </w:rPr>
        <w:t>Tổng số tín chỉ bắt buộc:               120</w:t>
      </w:r>
    </w:p>
    <w:p w:rsidR="001C2F6C" w:rsidRDefault="008E35F4">
      <w:pPr>
        <w:tabs>
          <w:tab w:val="left" w:pos="2159"/>
          <w:tab w:val="center" w:pos="4320"/>
          <w:tab w:val="right" w:pos="8640"/>
        </w:tabs>
        <w:spacing w:before="120" w:after="120" w:line="240" w:lineRule="auto"/>
        <w:jc w:val="both"/>
        <w:rPr>
          <w:rFonts w:ascii="Times New Roman" w:eastAsia="Times New Roman" w:hAnsi="Times New Roman"/>
          <w:b/>
          <w:bCs/>
          <w:iCs/>
          <w:sz w:val="24"/>
          <w:szCs w:val="24"/>
          <w:lang w:val="es-ES"/>
        </w:rPr>
      </w:pPr>
      <w:r>
        <w:rPr>
          <w:rFonts w:ascii="Times New Roman" w:eastAsia="Times New Roman" w:hAnsi="Times New Roman"/>
          <w:b/>
          <w:bCs/>
          <w:iCs/>
          <w:sz w:val="24"/>
          <w:szCs w:val="24"/>
          <w:lang w:val="es-ES"/>
        </w:rPr>
        <w:t>Tổng số tín chỉ tự chọn tối thiểu:   10</w:t>
      </w:r>
    </w:p>
    <w:p w:rsidR="001C2F6C" w:rsidRDefault="008E35F4">
      <w:pPr>
        <w:tabs>
          <w:tab w:val="left" w:pos="2159"/>
          <w:tab w:val="center" w:pos="4320"/>
          <w:tab w:val="right" w:pos="8640"/>
        </w:tabs>
        <w:spacing w:before="120" w:after="120" w:line="240" w:lineRule="auto"/>
        <w:jc w:val="both"/>
        <w:rPr>
          <w:rFonts w:ascii="Times New Roman" w:eastAsia="Times New Roman" w:hAnsi="Times New Roman"/>
          <w:b/>
          <w:bCs/>
          <w:iCs/>
          <w:sz w:val="24"/>
          <w:szCs w:val="24"/>
          <w:lang w:val="es-ES"/>
        </w:rPr>
      </w:pPr>
      <w:r>
        <w:rPr>
          <w:rFonts w:ascii="Times New Roman" w:eastAsia="Times New Roman" w:hAnsi="Times New Roman"/>
          <w:b/>
          <w:bCs/>
          <w:iCs/>
          <w:sz w:val="24"/>
          <w:szCs w:val="24"/>
          <w:lang w:val="es-ES"/>
        </w:rPr>
        <w:t>Tổng số tín chỉ trong CTĐT:          130</w:t>
      </w:r>
    </w:p>
    <w:p w:rsidR="001C2F6C" w:rsidRDefault="008E35F4">
      <w:pPr>
        <w:spacing w:after="0" w:line="240" w:lineRule="auto"/>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br w:type="page"/>
      </w: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8E35F4">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r>
        <w:rPr>
          <w:rFonts w:ascii="Times New Roman" w:eastAsia="Times New Roman" w:hAnsi="Times New Roman"/>
          <w:b/>
          <w:bCs/>
          <w:iCs/>
          <w:sz w:val="26"/>
          <w:szCs w:val="26"/>
          <w:lang w:val="vi-VN"/>
        </w:rPr>
        <w:t>9</w:t>
      </w:r>
      <w:r>
        <w:rPr>
          <w:rFonts w:ascii="Times New Roman" w:eastAsia="Times New Roman" w:hAnsi="Times New Roman"/>
          <w:b/>
          <w:bCs/>
          <w:iCs/>
          <w:sz w:val="26"/>
          <w:szCs w:val="26"/>
          <w:lang w:val="es-ES"/>
        </w:rPr>
        <w:t>. Mô tả vắn tắt nội dung và khối lượng các học phần</w:t>
      </w:r>
    </w:p>
    <w:p w:rsidR="001C2F6C" w:rsidRDefault="008E35F4">
      <w:pPr>
        <w:spacing w:after="0" w:line="240" w:lineRule="auto"/>
        <w:rPr>
          <w:rFonts w:ascii="Times New Roman" w:eastAsia="Times New Roman" w:hAnsi="Times New Roman"/>
          <w:b/>
          <w:i/>
          <w:sz w:val="24"/>
          <w:szCs w:val="24"/>
          <w:lang w:val="nl-NL"/>
        </w:rPr>
      </w:pPr>
      <w:r>
        <w:rPr>
          <w:rFonts w:ascii="Times New Roman" w:eastAsia="Times New Roman" w:hAnsi="Times New Roman"/>
          <w:b/>
          <w:i/>
          <w:sz w:val="24"/>
          <w:szCs w:val="24"/>
          <w:lang w:val="vi-VN"/>
        </w:rPr>
        <w:t>9</w:t>
      </w:r>
      <w:r>
        <w:rPr>
          <w:rFonts w:ascii="Times New Roman" w:eastAsia="Times New Roman" w:hAnsi="Times New Roman"/>
          <w:b/>
          <w:i/>
          <w:sz w:val="24"/>
          <w:szCs w:val="24"/>
          <w:lang w:val="nl-NL"/>
        </w:rPr>
        <w:t>.1. Các học phần đại cương</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SN01043: Dẫn luận ngôn ngữ học</w:t>
      </w:r>
      <w:r>
        <w:rPr>
          <w:rFonts w:ascii="Times New Roman" w:hAnsi="Times New Roman"/>
          <w:b/>
          <w:sz w:val="24"/>
          <w:szCs w:val="24"/>
          <w:lang w:val="vi-VN"/>
        </w:rPr>
        <w:t xml:space="preserve"> </w:t>
      </w:r>
      <w:r>
        <w:rPr>
          <w:rFonts w:ascii="Times New Roman" w:hAnsi="Times New Roman"/>
          <w:b/>
          <w:sz w:val="24"/>
          <w:szCs w:val="24"/>
        </w:rPr>
        <w:t>(2</w:t>
      </w:r>
      <w:r>
        <w:rPr>
          <w:rFonts w:ascii="Times New Roman" w:hAnsi="Times New Roman"/>
          <w:b/>
          <w:sz w:val="24"/>
          <w:szCs w:val="24"/>
          <w:lang w:val="vi-VN"/>
        </w:rPr>
        <w:t>- 2- 0)</w:t>
      </w:r>
      <w:r>
        <w:rPr>
          <w:rFonts w:ascii="Times New Roman" w:hAnsi="Times New Roman"/>
          <w:sz w:val="24"/>
          <w:szCs w:val="24"/>
          <w:lang w:val="vi-VN"/>
        </w:rPr>
        <w:t xml:space="preserve"> </w:t>
      </w:r>
      <w:r>
        <w:rPr>
          <w:rFonts w:ascii="Times New Roman" w:hAnsi="Times New Roman"/>
          <w:sz w:val="24"/>
          <w:szCs w:val="24"/>
        </w:rPr>
        <w:t>Học phần này gồm: Bản chất và chức năng của ngôn ngữ; Nguồn gốc và sự phát triển của ngôn ngữ; Ngôn ngữ là một hệ thống tín hiệu đặc biệt; Từ vựng; Ngữ âm; Ngữ pháp; Chữ viết; Các ngôn ngữ trên thế giới; Ngôn ngữ học.</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sz w:val="24"/>
          <w:szCs w:val="24"/>
        </w:rPr>
        <w:t xml:space="preserve">ML01022 - Chủ nghĩa xã hội khoa học (Tổng số tín chỉ 02: Tổng số tín chỉ lí thuyết 02  – Tổng số tín chỉ thực hành 0 – Tổng số tín chỉ tự học 06). </w:t>
      </w:r>
      <w:r>
        <w:rPr>
          <w:rFonts w:ascii="Times New Roman" w:hAnsi="Times New Roman"/>
          <w:sz w:val="24"/>
          <w:szCs w:val="24"/>
        </w:rPr>
        <w:t>Mô tả vắn tắt nội dung: Học phần này gồm</w:t>
      </w:r>
      <w:r>
        <w:rPr>
          <w:rFonts w:ascii="Times New Roman" w:hAnsi="Times New Roman"/>
          <w:color w:val="000000" w:themeColor="text1"/>
          <w:sz w:val="24"/>
          <w:szCs w:val="24"/>
        </w:rPr>
        <w:t xml:space="preserve"> 07 chương: Nhập môn chủ nghĩa xã hội khoa học; Sứ mệnh lịch sử của giai cấp công nhân; Chủ nghĩa xã hội và thời kỳ quá độ lên chủ nghĩa xã hội; </w:t>
      </w:r>
      <w:r>
        <w:rPr>
          <w:rFonts w:ascii="Times New Roman" w:hAnsi="Times New Roman"/>
          <w:sz w:val="24"/>
          <w:szCs w:val="24"/>
          <w:lang w:val="de-DE"/>
        </w:rPr>
        <w:t>Dân chủ và nhà nước xã hội chủ nghĩa; Cơ cấu xã hội – giai cấp và liên minh giai cấp, tầng lớp trong thời kỳ quá độ lên chủ nghĩa xã hội; Vấn đề dân tộc và tôn giáo trong thời kỳ quá độ lên chủ nghĩa xã hội; Vấn đề gia đình trong thời kỳ quá độ lên chủ nghĩa xã hội.</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lang w:val="vi-VN"/>
        </w:rPr>
        <w:t>SN</w:t>
      </w:r>
      <w:r>
        <w:rPr>
          <w:rFonts w:ascii="Times New Roman" w:hAnsi="Times New Roman"/>
          <w:b/>
          <w:sz w:val="24"/>
          <w:szCs w:val="24"/>
        </w:rPr>
        <w:t>01038</w:t>
      </w:r>
      <w:r>
        <w:rPr>
          <w:rFonts w:ascii="Times New Roman" w:hAnsi="Times New Roman"/>
          <w:sz w:val="24"/>
          <w:szCs w:val="24"/>
        </w:rPr>
        <w:t xml:space="preserve">: </w:t>
      </w:r>
      <w:r>
        <w:rPr>
          <w:rFonts w:ascii="Times New Roman" w:hAnsi="Times New Roman"/>
          <w:b/>
          <w:sz w:val="24"/>
          <w:szCs w:val="24"/>
        </w:rPr>
        <w:t>Đọc 1</w:t>
      </w:r>
      <w:r>
        <w:rPr>
          <w:rFonts w:ascii="Times New Roman" w:hAnsi="Times New Roman"/>
          <w:sz w:val="24"/>
          <w:szCs w:val="24"/>
        </w:rPr>
        <w:t xml:space="preserve"> (</w:t>
      </w:r>
      <w:r>
        <w:rPr>
          <w:rFonts w:ascii="Times New Roman" w:hAnsi="Times New Roman"/>
          <w:b/>
          <w:sz w:val="24"/>
          <w:szCs w:val="24"/>
        </w:rPr>
        <w:t>Reading 1) (Total credits 02: lecture 02 – practice 0</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self-study 04).</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Students are introduced to vocabulary related to family, friends, leisure time, outdoor activities, sightseeing activities, travel, study, school rules, holidays, news; At the same time, introduction of strategies for reading, reading fast, answering comprehension questions, practicing skills to guess the meaning of words in context, practicing logical reasoning skills and practicing reading skills for the text which is introduced. </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sz w:val="24"/>
          <w:szCs w:val="24"/>
        </w:rPr>
        <w:t xml:space="preserve">ML01021 - Kinh tế chính trị Mác - Lênin (2 - 0 -6). </w:t>
      </w:r>
      <w:r>
        <w:rPr>
          <w:rFonts w:ascii="Times New Roman" w:hAnsi="Times New Roman"/>
          <w:sz w:val="24"/>
          <w:szCs w:val="24"/>
        </w:rPr>
        <w:t xml:space="preserve">Học phần gồm 6 chương, trình bày các vấn đề: </w:t>
      </w:r>
      <w:r>
        <w:rPr>
          <w:rFonts w:ascii="Times New Roman" w:hAnsi="Times New Roman"/>
          <w:bCs/>
          <w:sz w:val="24"/>
          <w:szCs w:val="24"/>
          <w:lang w:val="de-DE"/>
        </w:rPr>
        <w:t>Đối tượng, phương pháp nghiên cứu và chức năng của kinh tế chính trị Mác - Lênin</w:t>
      </w:r>
      <w:r>
        <w:rPr>
          <w:rFonts w:ascii="Times New Roman" w:hAnsi="Times New Roman"/>
          <w:sz w:val="24"/>
          <w:szCs w:val="24"/>
        </w:rPr>
        <w:t xml:space="preserve">; </w:t>
      </w:r>
      <w:r>
        <w:rPr>
          <w:rFonts w:ascii="Times New Roman" w:hAnsi="Times New Roman"/>
          <w:bCs/>
          <w:sz w:val="24"/>
          <w:szCs w:val="24"/>
          <w:lang w:val="de-DE"/>
        </w:rPr>
        <w:t>Hàng hóa, thị trường và vai trò của các chủ thể</w:t>
      </w:r>
      <w:r>
        <w:rPr>
          <w:rFonts w:ascii="Times New Roman" w:hAnsi="Times New Roman"/>
          <w:sz w:val="24"/>
          <w:szCs w:val="24"/>
        </w:rPr>
        <w:t>;</w:t>
      </w:r>
      <w:r>
        <w:rPr>
          <w:rFonts w:ascii="Times New Roman" w:hAnsi="Times New Roman"/>
          <w:bCs/>
          <w:sz w:val="24"/>
          <w:szCs w:val="24"/>
          <w:lang w:val="de-DE"/>
        </w:rPr>
        <w:t xml:space="preserve"> Giá trị thặng dư</w:t>
      </w:r>
      <w:r>
        <w:rPr>
          <w:rFonts w:ascii="Times New Roman" w:hAnsi="Times New Roman"/>
          <w:sz w:val="24"/>
          <w:szCs w:val="24"/>
        </w:rPr>
        <w:t xml:space="preserve">; </w:t>
      </w:r>
      <w:r>
        <w:rPr>
          <w:rFonts w:ascii="Times New Roman" w:hAnsi="Times New Roman"/>
          <w:sz w:val="24"/>
          <w:szCs w:val="24"/>
          <w:lang w:val="de-DE"/>
        </w:rPr>
        <w:t>Cạnh tranh và độc quyền</w:t>
      </w:r>
      <w:r>
        <w:rPr>
          <w:rFonts w:ascii="Times New Roman" w:hAnsi="Times New Roman"/>
          <w:sz w:val="24"/>
          <w:szCs w:val="24"/>
        </w:rPr>
        <w:t>;</w:t>
      </w:r>
      <w:r>
        <w:rPr>
          <w:rFonts w:ascii="Times New Roman" w:hAnsi="Times New Roman"/>
          <w:bCs/>
          <w:sz w:val="24"/>
          <w:szCs w:val="24"/>
          <w:lang w:val="de-DE"/>
        </w:rPr>
        <w:t>Kinh tế thị trường định hướng xã hội chủ nghĩa và các quan hệ lợi ích kinh tế ở Việt Nam</w:t>
      </w:r>
      <w:r>
        <w:rPr>
          <w:rFonts w:ascii="Times New Roman" w:hAnsi="Times New Roman"/>
          <w:sz w:val="24"/>
          <w:szCs w:val="24"/>
        </w:rPr>
        <w:t xml:space="preserve">; </w:t>
      </w:r>
      <w:r>
        <w:rPr>
          <w:rFonts w:ascii="Times New Roman" w:hAnsi="Times New Roman"/>
          <w:bCs/>
          <w:sz w:val="24"/>
          <w:szCs w:val="24"/>
          <w:lang w:val="de-DE"/>
        </w:rPr>
        <w:t>Công nghiệp hóa, hiện đại hóa và hoá và hội nhập kinh tế quốc tế của Việt Nam.</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ML01023. Lịch sử Đảng Cộng sản Việt Nam (The history of Vietnamese communist party) (2TC: 2-0-4).</w:t>
      </w:r>
      <w:r>
        <w:rPr>
          <w:rFonts w:ascii="Times New Roman" w:hAnsi="Times New Roman"/>
          <w:b/>
          <w:sz w:val="24"/>
          <w:szCs w:val="24"/>
          <w:lang w:val="vi-VN"/>
        </w:rPr>
        <w:t xml:space="preserve"> </w:t>
      </w:r>
      <w:r>
        <w:rPr>
          <w:rFonts w:ascii="Times New Roman" w:hAnsi="Times New Roman"/>
          <w:sz w:val="24"/>
          <w:szCs w:val="24"/>
        </w:rPr>
        <w:t xml:space="preserve">Học phần trình bày các vấn đề: Đối tượng, chức năng, nhiệm vụ, nội dung và phương pháp nghiên cứu, học tập Lịch sử Đảng Cộng sản Việt Nam; Đảng Cộng sản Việt Nam ra đời và lãnh đạo đấu tranh giành chính chính quyền (1930-1945); Đảng lãnh đạo hai cuộc kháng chiến, hoàn thành giải phóng dân tộc, thống nhất đất nước (1945-1975); Đảng lãnh đạo cả nước quá độ lên CNXH và tiến hành công cuộc đổi mới (1975-2018); Kết luận về những thắng lợi vĩ đại của cách mạng Việt Nam và những bài học lớn về sự lãnh đạo của Đảng. </w:t>
      </w:r>
    </w:p>
    <w:p w:rsidR="001C2F6C" w:rsidRDefault="008E35F4">
      <w:pPr>
        <w:spacing w:after="80" w:line="276" w:lineRule="auto"/>
        <w:ind w:firstLine="720"/>
        <w:jc w:val="both"/>
        <w:rPr>
          <w:rFonts w:ascii="Times New Roman" w:hAnsi="Times New Roman"/>
          <w:i/>
          <w:sz w:val="24"/>
          <w:szCs w:val="24"/>
        </w:rPr>
      </w:pPr>
      <w:r>
        <w:rPr>
          <w:rFonts w:ascii="Times New Roman" w:hAnsi="Times New Roman"/>
          <w:b/>
          <w:sz w:val="24"/>
          <w:szCs w:val="24"/>
        </w:rPr>
        <w:t xml:space="preserve">SN01018. </w:t>
      </w:r>
      <w:r>
        <w:rPr>
          <w:rFonts w:ascii="Times New Roman" w:hAnsi="Times New Roman"/>
          <w:b/>
          <w:iCs/>
          <w:sz w:val="24"/>
          <w:szCs w:val="24"/>
        </w:rPr>
        <w:t>Logic học đại cương (</w:t>
      </w:r>
      <w:r>
        <w:rPr>
          <w:rFonts w:ascii="Times New Roman" w:hAnsi="Times New Roman"/>
          <w:b/>
          <w:bCs/>
          <w:sz w:val="24"/>
          <w:szCs w:val="24"/>
        </w:rPr>
        <w:t xml:space="preserve">Introduction to Logic). </w:t>
      </w:r>
      <w:r>
        <w:rPr>
          <w:rFonts w:ascii="Times New Roman" w:hAnsi="Times New Roman"/>
          <w:b/>
          <w:iCs/>
          <w:sz w:val="24"/>
          <w:szCs w:val="24"/>
        </w:rPr>
        <w:t>(</w:t>
      </w:r>
      <w:r>
        <w:rPr>
          <w:rFonts w:ascii="Times New Roman" w:hAnsi="Times New Roman"/>
          <w:b/>
          <w:sz w:val="24"/>
          <w:szCs w:val="24"/>
        </w:rPr>
        <w:t xml:space="preserve">2TC: 2 - 0 - 4). </w:t>
      </w:r>
      <w:r>
        <w:rPr>
          <w:rFonts w:ascii="Times New Roman" w:hAnsi="Times New Roman"/>
          <w:sz w:val="24"/>
          <w:szCs w:val="24"/>
        </w:rPr>
        <w:t xml:space="preserve">Đối tượng nghiên cứu và ý nghĩa của logic học; Khái niệm; Phán đoán; </w:t>
      </w:r>
      <w:r>
        <w:rPr>
          <w:rFonts w:ascii="Times New Roman" w:hAnsi="Times New Roman"/>
          <w:spacing w:val="-4"/>
          <w:sz w:val="24"/>
          <w:szCs w:val="24"/>
        </w:rPr>
        <w:t xml:space="preserve">Các quy luật cơ bản của logic hình thức; Suy luận; Chứng minh và bác bỏ; Giả thuyết. </w:t>
      </w:r>
      <w:r>
        <w:rPr>
          <w:rFonts w:ascii="Times New Roman" w:hAnsi="Times New Roman"/>
          <w:i/>
          <w:sz w:val="24"/>
          <w:szCs w:val="24"/>
        </w:rPr>
        <w:t>Học phần học trước: Không</w:t>
      </w:r>
    </w:p>
    <w:p w:rsidR="001C2F6C" w:rsidRDefault="008E35F4">
      <w:pPr>
        <w:ind w:firstLine="720"/>
        <w:jc w:val="both"/>
        <w:rPr>
          <w:rFonts w:ascii="Times New Roman" w:hAnsi="Times New Roman"/>
          <w:sz w:val="24"/>
          <w:szCs w:val="24"/>
        </w:rPr>
      </w:pPr>
      <w:r>
        <w:rPr>
          <w:rFonts w:ascii="Times New Roman" w:hAnsi="Times New Roman"/>
          <w:b/>
          <w:bCs/>
          <w:sz w:val="24"/>
          <w:szCs w:val="24"/>
        </w:rPr>
        <w:t xml:space="preserve">SN01056 Kỹ năng học đại học  (Essential college study skills ). (2TC: 2 - 4). </w:t>
      </w:r>
      <w:r>
        <w:rPr>
          <w:rFonts w:ascii="Times New Roman" w:hAnsi="Times New Roman"/>
          <w:sz w:val="24"/>
          <w:szCs w:val="24"/>
        </w:rPr>
        <w:t xml:space="preserve">This course equips students with vital  skills at every stage of tertiary education, starting with “Getting ready to learn” (Chapter 1), and then going through all the next stages throughout a student life including “Goal setting” (Chapter 2), “Taking lecture notes” (Chapter 5), “Reading your textbook” (Chapter </w:t>
      </w:r>
      <w:r>
        <w:rPr>
          <w:rFonts w:ascii="Times New Roman" w:hAnsi="Times New Roman"/>
          <w:sz w:val="24"/>
          <w:szCs w:val="24"/>
        </w:rPr>
        <w:lastRenderedPageBreak/>
        <w:t>7) and “Preparing for Exams” (Chapter 10). The other chapters in the course books are set for self-study.</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sz w:val="24"/>
          <w:szCs w:val="24"/>
        </w:rPr>
        <w:t>SN01041</w:t>
      </w:r>
      <w:r>
        <w:rPr>
          <w:rFonts w:ascii="Times New Roman" w:hAnsi="Times New Roman"/>
          <w:b/>
          <w:sz w:val="24"/>
          <w:szCs w:val="24"/>
          <w:lang w:val="vi-VN"/>
        </w:rPr>
        <w:t xml:space="preserve">. Ngoại ngữ 2-1 </w:t>
      </w:r>
      <w:r>
        <w:rPr>
          <w:rFonts w:ascii="Times New Roman" w:hAnsi="Times New Roman"/>
          <w:b/>
          <w:sz w:val="24"/>
          <w:szCs w:val="24"/>
        </w:rPr>
        <w:t xml:space="preserve">(Tổng số tín chỉ 3, Tổng số tín chỉ lí thuyết 3 – Tổng số tín chỉ thực hành  0 – Tổng số tín chỉ tự học: 6). </w:t>
      </w:r>
      <w:r>
        <w:rPr>
          <w:rFonts w:ascii="Times New Roman" w:hAnsi="Times New Roman"/>
          <w:sz w:val="24"/>
          <w:szCs w:val="24"/>
        </w:rPr>
        <w:t>Mô tả vắn tắt nội dung: Học phần này gồm: Chào hỏi, giới thiệu về bản thân, sở thích, nghề nghiệp. Đổi tiền ở ngân hàng, mua sắm, mặc cả. Hỏi địa chỉ, số điện thoại. Sở thích ăn uống, chọn món ăn. Miêu tả đồ vật</w:t>
      </w:r>
    </w:p>
    <w:p w:rsidR="001C2F6C" w:rsidRDefault="008E35F4">
      <w:pPr>
        <w:spacing w:after="0" w:line="240" w:lineRule="auto"/>
        <w:ind w:firstLine="720"/>
        <w:jc w:val="both"/>
        <w:rPr>
          <w:rFonts w:ascii="Times New Roman" w:eastAsia="DengXian" w:hAnsi="Times New Roman"/>
          <w:bCs/>
          <w:sz w:val="26"/>
          <w:szCs w:val="26"/>
          <w:lang w:val="vi-VN" w:eastAsia="zh-CN"/>
        </w:rPr>
      </w:pPr>
      <w:r>
        <w:rPr>
          <w:rFonts w:ascii="Times New Roman" w:hAnsi="Times New Roman"/>
          <w:b/>
          <w:sz w:val="24"/>
          <w:szCs w:val="24"/>
        </w:rPr>
        <w:t>SN01042</w:t>
      </w:r>
      <w:r>
        <w:rPr>
          <w:rFonts w:ascii="Times New Roman" w:hAnsi="Times New Roman"/>
          <w:b/>
          <w:sz w:val="24"/>
          <w:szCs w:val="24"/>
          <w:lang w:val="vi-VN"/>
        </w:rPr>
        <w:t>. Ngoại ngữ 2-2</w:t>
      </w:r>
      <w:r>
        <w:rPr>
          <w:rFonts w:ascii="Times New Roman" w:hAnsi="Times New Roman"/>
          <w:b/>
          <w:sz w:val="24"/>
          <w:szCs w:val="24"/>
        </w:rPr>
        <w:t xml:space="preserve"> (Tổng số tín chỉ 3, Tổng số tín chỉ lí thuyết 2.5 – Tổng số tín chỉ thực hành  0.5 – Tổng số tín chỉ tự học: 90). </w:t>
      </w:r>
      <w:r>
        <w:rPr>
          <w:rFonts w:ascii="Times New Roman" w:hAnsi="Times New Roman"/>
          <w:sz w:val="24"/>
          <w:szCs w:val="24"/>
        </w:rPr>
        <w:t>Mô tả vắn tắt nội dung: Học phần này gồm: Hỏi và miêu tả màu sắc, số lượng, tần suất; mượn sách ở thư viện, đến bưu điện, mua hàng, mặc cả. miêu tả sở thích, nguyện vọng</w:t>
      </w:r>
      <w:r>
        <w:rPr>
          <w:rFonts w:ascii="Times New Roman" w:hAnsi="Times New Roman"/>
          <w:sz w:val="24"/>
          <w:szCs w:val="24"/>
          <w:lang w:val="vi-VN"/>
        </w:rPr>
        <w:t>, mơ ước</w:t>
      </w:r>
      <w:r>
        <w:rPr>
          <w:rFonts w:ascii="Times New Roman" w:hAnsi="Times New Roman"/>
          <w:sz w:val="24"/>
          <w:szCs w:val="24"/>
        </w:rPr>
        <w:t>.</w:t>
      </w:r>
      <w:r>
        <w:rPr>
          <w:rFonts w:ascii="Times New Roman" w:eastAsia="DengXian" w:hAnsi="Times New Roman"/>
          <w:b/>
          <w:i/>
          <w:iCs/>
          <w:sz w:val="26"/>
          <w:szCs w:val="26"/>
          <w:lang w:val="vi-VN" w:eastAsia="zh-CN"/>
        </w:rPr>
        <w:t xml:space="preserve"> Học phần tiên quyết:</w:t>
      </w:r>
      <w:r>
        <w:rPr>
          <w:rFonts w:ascii="Times New Roman" w:eastAsia="DengXian" w:hAnsi="Times New Roman"/>
          <w:bCs/>
          <w:sz w:val="26"/>
          <w:szCs w:val="26"/>
          <w:lang w:val="vi-VN" w:eastAsia="zh-CN"/>
        </w:rPr>
        <w:t xml:space="preserve"> </w:t>
      </w:r>
      <w:r>
        <w:rPr>
          <w:rFonts w:ascii="Times New Roman" w:eastAsia="DengXian" w:hAnsi="Times New Roman"/>
          <w:bCs/>
          <w:sz w:val="26"/>
          <w:szCs w:val="26"/>
          <w:lang w:eastAsia="zh-CN"/>
        </w:rPr>
        <w:t>Ngoại ngữ 2-1.</w:t>
      </w:r>
    </w:p>
    <w:p w:rsidR="001C2F6C" w:rsidRDefault="008E35F4">
      <w:pPr>
        <w:spacing w:after="0" w:line="240" w:lineRule="auto"/>
        <w:ind w:firstLine="720"/>
        <w:jc w:val="both"/>
        <w:rPr>
          <w:rFonts w:ascii="Times New Roman" w:eastAsia="DengXian" w:hAnsi="Times New Roman"/>
          <w:bCs/>
          <w:sz w:val="24"/>
          <w:szCs w:val="24"/>
          <w:lang w:val="vi-VN" w:eastAsia="zh-CN"/>
        </w:rPr>
      </w:pPr>
      <w:r>
        <w:rPr>
          <w:rFonts w:ascii="Times New Roman" w:eastAsia="Times New Roman" w:hAnsi="Times New Roman"/>
          <w:b/>
          <w:sz w:val="24"/>
          <w:szCs w:val="24"/>
          <w:lang w:val="es-ES"/>
        </w:rPr>
        <w:t xml:space="preserve">SN01053. Ngoại ngữ 2-3(3TC: 2.5-0.5-6; 135). </w:t>
      </w:r>
      <w:r>
        <w:rPr>
          <w:rFonts w:ascii="Times New Roman" w:eastAsia="Times New Roman" w:hAnsi="Times New Roman"/>
          <w:b/>
          <w:i/>
          <w:iCs/>
          <w:sz w:val="24"/>
          <w:szCs w:val="24"/>
          <w:lang w:val="es-ES"/>
        </w:rPr>
        <w:t>Nội dung:</w:t>
      </w:r>
      <w:r>
        <w:rPr>
          <w:rFonts w:ascii="Times New Roman" w:eastAsia="Times New Roman" w:hAnsi="Times New Roman"/>
          <w:bCs/>
          <w:sz w:val="24"/>
          <w:szCs w:val="24"/>
          <w:lang w:val="es-ES"/>
        </w:rPr>
        <w:t xml:space="preserve"> Học phần cung cấp những kiến thức về ngữ âm, từ vựng, ngữ pháp tiếng Trung; vận dụng các kĩ năng nghe nói đọc viết vào các chủ đề đơn giản trong cuộc sống hàng ngày. </w:t>
      </w:r>
      <w:r>
        <w:rPr>
          <w:rFonts w:ascii="Times New Roman" w:eastAsia="Times New Roman" w:hAnsi="Times New Roman"/>
          <w:bCs/>
          <w:sz w:val="24"/>
          <w:szCs w:val="24"/>
          <w:lang w:val="es-ES" w:eastAsia="zh-CN"/>
        </w:rPr>
        <w:t xml:space="preserve">Tên bài: </w:t>
      </w:r>
      <w:r>
        <w:rPr>
          <w:rFonts w:ascii="Times New Roman" w:eastAsia="DengXian" w:hAnsi="Times New Roman"/>
          <w:bCs/>
          <w:sz w:val="24"/>
          <w:szCs w:val="24"/>
          <w:lang w:val="es-ES" w:eastAsia="zh-CN"/>
        </w:rPr>
        <w:t>我比你更喜欢音乐；我们那儿的冬天跟北京一样冷；冬天快要到了；快上来吧，要开车了；我听过钢琴协奏曲</w:t>
      </w:r>
      <w:r>
        <w:rPr>
          <w:rFonts w:ascii="Times New Roman" w:eastAsia="DengXian" w:hAnsi="Times New Roman"/>
          <w:bCs/>
          <w:sz w:val="24"/>
          <w:szCs w:val="24"/>
          <w:lang w:val="es-ES" w:eastAsia="zh-CN"/>
        </w:rPr>
        <w:t>“</w:t>
      </w:r>
      <w:r>
        <w:rPr>
          <w:rFonts w:ascii="Times New Roman" w:eastAsia="DengXian" w:hAnsi="Times New Roman"/>
          <w:bCs/>
          <w:sz w:val="24"/>
          <w:szCs w:val="24"/>
          <w:lang w:val="es-ES" w:eastAsia="zh-CN"/>
        </w:rPr>
        <w:t>黄河</w:t>
      </w:r>
      <w:r>
        <w:rPr>
          <w:rFonts w:ascii="Times New Roman" w:eastAsia="DengXian" w:hAnsi="Times New Roman"/>
          <w:bCs/>
          <w:sz w:val="24"/>
          <w:szCs w:val="24"/>
          <w:lang w:val="es-ES" w:eastAsia="zh-CN"/>
        </w:rPr>
        <w:t>”</w:t>
      </w:r>
      <w:r>
        <w:rPr>
          <w:rFonts w:ascii="Times New Roman" w:eastAsia="DengXian" w:hAnsi="Times New Roman"/>
          <w:bCs/>
          <w:sz w:val="24"/>
          <w:szCs w:val="24"/>
          <w:lang w:val="es-ES" w:eastAsia="zh-CN"/>
        </w:rPr>
        <w:t>；我是跟旅游团一起来的；我的护照你找到了没有。</w:t>
      </w:r>
      <w:r>
        <w:rPr>
          <w:rFonts w:ascii="Times New Roman" w:eastAsia="DengXian" w:hAnsi="Times New Roman"/>
          <w:b/>
          <w:i/>
          <w:iCs/>
          <w:sz w:val="24"/>
          <w:szCs w:val="24"/>
          <w:lang w:val="es-ES" w:eastAsia="zh-CN"/>
        </w:rPr>
        <w:t>P</w:t>
      </w:r>
      <w:r>
        <w:rPr>
          <w:rFonts w:ascii="Times New Roman" w:eastAsia="DengXian" w:hAnsi="Times New Roman"/>
          <w:b/>
          <w:i/>
          <w:iCs/>
          <w:sz w:val="24"/>
          <w:szCs w:val="24"/>
          <w:lang w:val="vi-VN" w:eastAsia="zh-CN"/>
        </w:rPr>
        <w:t>hương pháp giảng dạy:</w:t>
      </w:r>
      <w:r>
        <w:rPr>
          <w:rFonts w:ascii="Times New Roman" w:hAnsi="Times New Roman"/>
          <w:sz w:val="24"/>
          <w:szCs w:val="24"/>
          <w:lang w:val="vi-VN" w:eastAsia="zh-CN"/>
        </w:rPr>
        <w:t xml:space="preserve"> </w:t>
      </w:r>
      <w:r>
        <w:rPr>
          <w:rFonts w:ascii="Times New Roman" w:eastAsia="DengXian" w:hAnsi="Times New Roman"/>
          <w:bCs/>
          <w:sz w:val="24"/>
          <w:szCs w:val="24"/>
          <w:lang w:val="vi-VN" w:eastAsia="zh-CN"/>
        </w:rPr>
        <w:t xml:space="preserve">Thuyết giảng (Lecturing method), Tổ chức học tập theo nhóm (Group-based learning), Phương pháp đóng vai (Role-play teaching), Sử dụng câu hỏi TNKQ trong giảng dạy (Teaching with MCQ), Sử dụng phim tư liệu trong giảng dạy (Teaching with videos), Giảng dạy thông qua thảo luận (Teaching through discussion), E-learning  </w:t>
      </w:r>
      <w:r>
        <w:rPr>
          <w:rFonts w:ascii="Times New Roman" w:eastAsia="DengXian" w:hAnsi="Times New Roman"/>
          <w:b/>
          <w:i/>
          <w:iCs/>
          <w:sz w:val="24"/>
          <w:szCs w:val="24"/>
          <w:lang w:val="vi-VN" w:eastAsia="zh-CN"/>
        </w:rPr>
        <w:t>Phương pháp đánh giá:</w:t>
      </w:r>
      <w:r>
        <w:rPr>
          <w:rFonts w:ascii="Times New Roman" w:eastAsia="DengXian" w:hAnsi="Times New Roman"/>
          <w:bCs/>
          <w:sz w:val="24"/>
          <w:szCs w:val="24"/>
          <w:lang w:val="vi-VN" w:eastAsia="zh-CN"/>
        </w:rPr>
        <w:t xml:space="preserve"> Tham gia: 10%, thi giữa kì 30%, thi cuối kì 60%. </w:t>
      </w:r>
      <w:r>
        <w:rPr>
          <w:rFonts w:ascii="Times New Roman" w:eastAsia="DengXian" w:hAnsi="Times New Roman"/>
          <w:b/>
          <w:i/>
          <w:iCs/>
          <w:sz w:val="24"/>
          <w:szCs w:val="24"/>
          <w:lang w:val="vi-VN" w:eastAsia="zh-CN"/>
        </w:rPr>
        <w:t>Học phần tiên quyết:</w:t>
      </w:r>
      <w:r>
        <w:rPr>
          <w:rFonts w:ascii="Times New Roman" w:eastAsia="DengXian" w:hAnsi="Times New Roman"/>
          <w:bCs/>
          <w:sz w:val="24"/>
          <w:szCs w:val="24"/>
          <w:lang w:val="vi-VN" w:eastAsia="zh-CN"/>
        </w:rPr>
        <w:t xml:space="preserve"> </w:t>
      </w:r>
      <w:r>
        <w:rPr>
          <w:rFonts w:ascii="Times New Roman" w:eastAsia="DengXian" w:hAnsi="Times New Roman"/>
          <w:bCs/>
          <w:sz w:val="24"/>
          <w:szCs w:val="24"/>
          <w:lang w:eastAsia="zh-CN"/>
        </w:rPr>
        <w:t>Ngoại ngữ 2-2</w:t>
      </w:r>
      <w:r>
        <w:rPr>
          <w:rFonts w:ascii="Times New Roman" w:eastAsia="DengXian" w:hAnsi="Times New Roman"/>
          <w:bCs/>
          <w:sz w:val="24"/>
          <w:szCs w:val="24"/>
          <w:lang w:val="vi-VN" w:eastAsia="zh-CN"/>
        </w:rPr>
        <w:t>.</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SN01044. Nghe</w:t>
      </w:r>
      <w:r>
        <w:rPr>
          <w:rFonts w:ascii="Times New Roman" w:hAnsi="Times New Roman"/>
          <w:b/>
          <w:sz w:val="24"/>
          <w:szCs w:val="24"/>
          <w:lang w:val="vi-VN"/>
        </w:rPr>
        <w:t xml:space="preserve"> </w:t>
      </w:r>
      <w:r>
        <w:rPr>
          <w:rFonts w:ascii="Times New Roman" w:hAnsi="Times New Roman"/>
          <w:b/>
          <w:sz w:val="24"/>
          <w:szCs w:val="24"/>
        </w:rPr>
        <w:t xml:space="preserve">1 </w:t>
      </w:r>
      <w:r>
        <w:rPr>
          <w:rFonts w:ascii="Times New Roman" w:hAnsi="Times New Roman"/>
          <w:b/>
          <w:sz w:val="24"/>
          <w:szCs w:val="24"/>
          <w:lang w:val="vi-VN"/>
        </w:rPr>
        <w:t xml:space="preserve"> </w:t>
      </w:r>
      <w:r>
        <w:rPr>
          <w:rFonts w:ascii="Times New Roman" w:hAnsi="Times New Roman"/>
          <w:b/>
          <w:sz w:val="24"/>
          <w:szCs w:val="24"/>
        </w:rPr>
        <w:t xml:space="preserve">(Listening 1 ) </w:t>
      </w:r>
      <w:r>
        <w:rPr>
          <w:rFonts w:ascii="Times New Roman" w:hAnsi="Times New Roman"/>
          <w:b/>
          <w:sz w:val="24"/>
          <w:szCs w:val="24"/>
          <w:lang w:val="vi-VN"/>
        </w:rPr>
        <w:t xml:space="preserve">(2TC: </w:t>
      </w:r>
      <w:r>
        <w:rPr>
          <w:rFonts w:ascii="Times New Roman" w:hAnsi="Times New Roman"/>
          <w:b/>
          <w:sz w:val="24"/>
          <w:szCs w:val="24"/>
        </w:rPr>
        <w:t>1.5</w:t>
      </w:r>
      <w:r>
        <w:rPr>
          <w:rFonts w:ascii="Times New Roman" w:hAnsi="Times New Roman"/>
          <w:b/>
          <w:sz w:val="24"/>
          <w:szCs w:val="24"/>
          <w:lang w:val="vi-VN"/>
        </w:rPr>
        <w:t xml:space="preserve"> – </w:t>
      </w:r>
      <w:r>
        <w:rPr>
          <w:rFonts w:ascii="Times New Roman" w:hAnsi="Times New Roman"/>
          <w:b/>
          <w:sz w:val="24"/>
          <w:szCs w:val="24"/>
        </w:rPr>
        <w:t>0.5</w:t>
      </w:r>
      <w:r>
        <w:rPr>
          <w:rFonts w:ascii="Times New Roman" w:hAnsi="Times New Roman"/>
          <w:b/>
          <w:sz w:val="24"/>
          <w:szCs w:val="24"/>
          <w:lang w:val="vi-VN"/>
        </w:rPr>
        <w:t xml:space="preserve"> - 4).</w:t>
      </w:r>
      <w:r>
        <w:rPr>
          <w:rFonts w:ascii="Times New Roman" w:hAnsi="Times New Roman"/>
          <w:i/>
          <w:sz w:val="24"/>
          <w:szCs w:val="24"/>
          <w:lang w:val="vi-VN"/>
        </w:rPr>
        <w:t xml:space="preserve"> </w:t>
      </w:r>
      <w:r>
        <w:rPr>
          <w:rFonts w:ascii="Times New Roman" w:hAnsi="Times New Roman"/>
          <w:sz w:val="24"/>
          <w:szCs w:val="24"/>
          <w:lang w:eastAsia="zh-CN"/>
        </w:rPr>
        <w:t xml:space="preserve">This course consists of simple topics related to family, friends, free time, outdoor activities, travel, study, school rules, vacation, news. This course also provides the learners with a variety of listening tasks, listening strategies to fulfill the requirements of KET listening test. </w:t>
      </w:r>
    </w:p>
    <w:p w:rsidR="001C2F6C" w:rsidRDefault="008E35F4">
      <w:pPr>
        <w:ind w:firstLine="720"/>
        <w:jc w:val="both"/>
        <w:rPr>
          <w:rFonts w:ascii="Times New Roman" w:hAnsi="Times New Roman"/>
          <w:sz w:val="24"/>
          <w:szCs w:val="24"/>
          <w:lang w:eastAsia="zh-CN"/>
        </w:rPr>
      </w:pPr>
      <w:r>
        <w:rPr>
          <w:rFonts w:ascii="Times New Roman" w:hAnsi="Times New Roman"/>
          <w:b/>
          <w:sz w:val="24"/>
          <w:szCs w:val="24"/>
        </w:rPr>
        <w:t xml:space="preserve">SN01055. Ngữ pháp 1 </w:t>
      </w:r>
      <w:r>
        <w:rPr>
          <w:rFonts w:ascii="Times New Roman" w:hAnsi="Times New Roman"/>
          <w:b/>
          <w:sz w:val="24"/>
          <w:szCs w:val="24"/>
          <w:lang w:val="vi-VN"/>
        </w:rPr>
        <w:t xml:space="preserve"> </w:t>
      </w:r>
      <w:r>
        <w:rPr>
          <w:rFonts w:ascii="Times New Roman" w:hAnsi="Times New Roman"/>
          <w:b/>
          <w:sz w:val="24"/>
          <w:szCs w:val="24"/>
        </w:rPr>
        <w:t xml:space="preserve">(Grammar 1). </w:t>
      </w:r>
      <w:r>
        <w:rPr>
          <w:rFonts w:ascii="Times New Roman" w:hAnsi="Times New Roman"/>
          <w:b/>
          <w:sz w:val="24"/>
          <w:szCs w:val="24"/>
          <w:lang w:val="vi-VN"/>
        </w:rPr>
        <w:t>(2</w:t>
      </w:r>
      <w:r>
        <w:rPr>
          <w:rFonts w:ascii="Times New Roman" w:hAnsi="Times New Roman"/>
          <w:b/>
          <w:sz w:val="24"/>
          <w:szCs w:val="24"/>
        </w:rPr>
        <w:t xml:space="preserve"> credits</w:t>
      </w:r>
      <w:r>
        <w:rPr>
          <w:rFonts w:ascii="Times New Roman" w:hAnsi="Times New Roman"/>
          <w:b/>
          <w:sz w:val="24"/>
          <w:szCs w:val="24"/>
          <w:lang w:val="vi-VN"/>
        </w:rPr>
        <w:t xml:space="preserve">: </w:t>
      </w:r>
      <w:r>
        <w:rPr>
          <w:rFonts w:ascii="Times New Roman" w:hAnsi="Times New Roman"/>
          <w:b/>
          <w:sz w:val="24"/>
          <w:szCs w:val="24"/>
        </w:rPr>
        <w:t>2</w:t>
      </w:r>
      <w:r>
        <w:rPr>
          <w:rFonts w:ascii="Times New Roman" w:hAnsi="Times New Roman"/>
          <w:b/>
          <w:sz w:val="24"/>
          <w:szCs w:val="24"/>
          <w:lang w:val="vi-VN"/>
        </w:rPr>
        <w:t xml:space="preserve"> - 4).</w:t>
      </w:r>
      <w:r>
        <w:rPr>
          <w:rFonts w:ascii="Times New Roman" w:hAnsi="Times New Roman"/>
          <w:i/>
          <w:sz w:val="24"/>
          <w:szCs w:val="24"/>
        </w:rPr>
        <w:t xml:space="preserve"> </w:t>
      </w:r>
      <w:r>
        <w:rPr>
          <w:rFonts w:ascii="Times New Roman" w:hAnsi="Times New Roman"/>
          <w:sz w:val="24"/>
          <w:szCs w:val="24"/>
          <w:lang w:eastAsia="zh-CN"/>
        </w:rPr>
        <w:t xml:space="preserve">This course consists of the theory and the exercises. It deals with only basic grammar at elementary level including tenses (present simple, present continuous, present perfect, past simple, past continuous, future simple), </w:t>
      </w:r>
      <w:r>
        <w:rPr>
          <w:rFonts w:ascii="Times New Roman" w:hAnsi="Times New Roman"/>
          <w:color w:val="000000"/>
          <w:sz w:val="24"/>
          <w:szCs w:val="24"/>
          <w:shd w:val="clear" w:color="auto" w:fill="FFFFFF"/>
        </w:rPr>
        <w:t xml:space="preserve">Adjectives and adverbs, </w:t>
      </w:r>
      <w:r>
        <w:rPr>
          <w:rFonts w:ascii="Times New Roman" w:hAnsi="Times New Roman"/>
          <w:sz w:val="24"/>
          <w:szCs w:val="24"/>
          <w:lang w:eastAsia="zh-CN"/>
        </w:rPr>
        <w:t xml:space="preserve"> verb forms (ing form , to-infinitive and bare-infnitive), modal verbs, imperative, </w:t>
      </w:r>
      <w:r>
        <w:rPr>
          <w:rFonts w:ascii="Times New Roman" w:hAnsi="Times New Roman"/>
          <w:color w:val="000000"/>
          <w:sz w:val="24"/>
          <w:szCs w:val="24"/>
          <w:shd w:val="clear" w:color="auto" w:fill="FFFFFF"/>
        </w:rPr>
        <w:t>Determiners and pronouns, Adjectives and adverbs</w:t>
      </w:r>
      <w:r>
        <w:rPr>
          <w:rFonts w:ascii="Times New Roman" w:hAnsi="Times New Roman"/>
          <w:sz w:val="24"/>
          <w:szCs w:val="24"/>
          <w:lang w:eastAsia="zh-CN"/>
        </w:rPr>
        <w:t xml:space="preserve"> sentence structure  (passive voice, </w:t>
      </w:r>
      <w:r>
        <w:rPr>
          <w:rFonts w:ascii="Times New Roman" w:hAnsi="Times New Roman"/>
          <w:color w:val="000000"/>
          <w:sz w:val="24"/>
          <w:szCs w:val="24"/>
          <w:shd w:val="clear" w:color="auto" w:fill="FFFFFF"/>
        </w:rPr>
        <w:t>Conjunctions and relative clauses, Word order</w:t>
      </w:r>
      <w:r>
        <w:rPr>
          <w:rFonts w:ascii="Times New Roman" w:hAnsi="Times New Roman"/>
          <w:sz w:val="24"/>
          <w:szCs w:val="24"/>
          <w:lang w:eastAsia="zh-CN"/>
        </w:rPr>
        <w:t xml:space="preserve">)  and prepositions. </w:t>
      </w:r>
    </w:p>
    <w:p w:rsidR="001C2F6C" w:rsidRDefault="008E35F4">
      <w:pPr>
        <w:shd w:val="clear" w:color="auto" w:fill="FFFFFF"/>
        <w:ind w:firstLine="720"/>
        <w:jc w:val="both"/>
        <w:rPr>
          <w:rFonts w:ascii="Times New Roman" w:eastAsia="Times New Roman" w:hAnsi="Times New Roman"/>
          <w:color w:val="222222"/>
          <w:sz w:val="24"/>
          <w:szCs w:val="24"/>
        </w:rPr>
      </w:pPr>
      <w:r>
        <w:rPr>
          <w:rFonts w:ascii="Times New Roman" w:hAnsi="Times New Roman"/>
          <w:b/>
          <w:sz w:val="24"/>
          <w:szCs w:val="24"/>
        </w:rPr>
        <w:t xml:space="preserve">SN02020. Ngữ pháp 2 </w:t>
      </w:r>
      <w:r>
        <w:rPr>
          <w:rFonts w:ascii="Times New Roman" w:hAnsi="Times New Roman"/>
          <w:b/>
          <w:sz w:val="24"/>
          <w:szCs w:val="24"/>
          <w:lang w:val="vi-VN"/>
        </w:rPr>
        <w:t xml:space="preserve"> </w:t>
      </w:r>
      <w:r>
        <w:rPr>
          <w:rFonts w:ascii="Times New Roman" w:hAnsi="Times New Roman"/>
          <w:b/>
          <w:sz w:val="24"/>
          <w:szCs w:val="24"/>
        </w:rPr>
        <w:t xml:space="preserve">(Grammar 2). </w:t>
      </w:r>
      <w:r>
        <w:rPr>
          <w:rFonts w:ascii="Times New Roman" w:hAnsi="Times New Roman"/>
          <w:b/>
          <w:sz w:val="24"/>
          <w:szCs w:val="24"/>
          <w:lang w:val="vi-VN"/>
        </w:rPr>
        <w:t>(2</w:t>
      </w:r>
      <w:r>
        <w:rPr>
          <w:rFonts w:ascii="Times New Roman" w:hAnsi="Times New Roman"/>
          <w:b/>
          <w:sz w:val="24"/>
          <w:szCs w:val="24"/>
        </w:rPr>
        <w:t xml:space="preserve"> credits</w:t>
      </w:r>
      <w:r>
        <w:rPr>
          <w:rFonts w:ascii="Times New Roman" w:hAnsi="Times New Roman"/>
          <w:b/>
          <w:sz w:val="24"/>
          <w:szCs w:val="24"/>
          <w:lang w:val="vi-VN"/>
        </w:rPr>
        <w:t xml:space="preserve">: </w:t>
      </w:r>
      <w:r>
        <w:rPr>
          <w:rFonts w:ascii="Times New Roman" w:hAnsi="Times New Roman"/>
          <w:b/>
          <w:sz w:val="24"/>
          <w:szCs w:val="24"/>
        </w:rPr>
        <w:t>2</w:t>
      </w:r>
      <w:r>
        <w:rPr>
          <w:rFonts w:ascii="Times New Roman" w:hAnsi="Times New Roman"/>
          <w:b/>
          <w:sz w:val="24"/>
          <w:szCs w:val="24"/>
          <w:lang w:val="vi-VN"/>
        </w:rPr>
        <w:t xml:space="preserve"> - 4).</w:t>
      </w:r>
      <w:r>
        <w:rPr>
          <w:rFonts w:ascii="Times New Roman" w:hAnsi="Times New Roman"/>
          <w:i/>
          <w:sz w:val="24"/>
          <w:szCs w:val="24"/>
        </w:rPr>
        <w:t xml:space="preserve"> </w:t>
      </w:r>
      <w:r>
        <w:rPr>
          <w:rFonts w:ascii="Times New Roman" w:hAnsi="Times New Roman"/>
          <w:sz w:val="24"/>
          <w:szCs w:val="24"/>
          <w:lang w:eastAsia="zh-CN"/>
        </w:rPr>
        <w:t xml:space="preserve">This course consists of the theory and the exercises. It deals with only grammar at intermediate level including </w:t>
      </w:r>
      <w:r>
        <w:rPr>
          <w:rFonts w:ascii="Times New Roman" w:eastAsia="Times New Roman" w:hAnsi="Times New Roman"/>
          <w:color w:val="222222"/>
          <w:sz w:val="24"/>
          <w:szCs w:val="24"/>
        </w:rPr>
        <w:t xml:space="preserve">Present and past, Present perfect and past, Future tense, Modals verb, If and wish, Passive voice, Reported speech, Questions and auxiliary verbs, -ing and infinitive, Articles and nouns, Pronouns and determiners, Relative Clauses, Adjective and adverbs, Conjunctions and prepositions, Prepositions, and Phrasal verbs. </w:t>
      </w:r>
    </w:p>
    <w:p w:rsidR="001C2F6C" w:rsidRDefault="008E35F4">
      <w:pPr>
        <w:spacing w:after="0" w:line="240" w:lineRule="auto"/>
        <w:ind w:firstLine="720"/>
        <w:jc w:val="both"/>
        <w:rPr>
          <w:rFonts w:ascii="Times New Roman" w:eastAsia="Times New Roman" w:hAnsi="Times New Roman"/>
          <w:b/>
          <w:bCs/>
          <w:color w:val="373737"/>
          <w:sz w:val="24"/>
          <w:szCs w:val="24"/>
          <w:lang w:val="es-ES"/>
        </w:rPr>
      </w:pPr>
      <w:r>
        <w:rPr>
          <w:rFonts w:ascii="Times New Roman" w:eastAsia="Times New Roman" w:hAnsi="Times New Roman"/>
          <w:b/>
          <w:sz w:val="24"/>
          <w:szCs w:val="24"/>
          <w:lang w:val="es-ES" w:eastAsia="zh-CN"/>
        </w:rPr>
        <w:t xml:space="preserve">SN01054. </w:t>
      </w:r>
      <w:r>
        <w:rPr>
          <w:rFonts w:ascii="Times New Roman" w:eastAsia="Times New Roman" w:hAnsi="Times New Roman"/>
          <w:b/>
          <w:sz w:val="24"/>
          <w:szCs w:val="24"/>
          <w:lang w:val="es-ES"/>
        </w:rPr>
        <w:t xml:space="preserve">Phát âm (Pronunciation). (2TC: 2-0.5-4; 90). </w:t>
      </w:r>
      <w:r>
        <w:rPr>
          <w:rFonts w:ascii="Times New Roman" w:eastAsia="Times New Roman" w:hAnsi="Times New Roman"/>
          <w:b/>
          <w:i/>
          <w:sz w:val="24"/>
          <w:szCs w:val="24"/>
          <w:lang w:val="es-ES"/>
        </w:rPr>
        <w:t>Nội dung</w:t>
      </w:r>
      <w:r>
        <w:rPr>
          <w:rFonts w:ascii="Times New Roman" w:eastAsia="Times New Roman" w:hAnsi="Times New Roman"/>
          <w:b/>
          <w:sz w:val="24"/>
          <w:szCs w:val="24"/>
          <w:lang w:val="es-ES"/>
        </w:rPr>
        <w:t>:</w:t>
      </w:r>
      <w:r>
        <w:rPr>
          <w:rFonts w:ascii="Times New Roman" w:eastAsia="Times New Roman" w:hAnsi="Times New Roman"/>
          <w:sz w:val="24"/>
          <w:szCs w:val="24"/>
          <w:lang w:val="es-ES"/>
        </w:rPr>
        <w:t xml:space="preserve"> </w:t>
      </w:r>
      <w:r>
        <w:rPr>
          <w:rFonts w:ascii="Times New Roman" w:eastAsia="Times New Roman" w:hAnsi="Times New Roman"/>
          <w:bCs/>
          <w:color w:val="373737"/>
          <w:sz w:val="24"/>
          <w:szCs w:val="24"/>
          <w:lang w:val="es-ES"/>
        </w:rPr>
        <w:t xml:space="preserve">Ngữ âm  là học phần trang bị cho sinh viên kiến thức và kỹ năng về các nguyên tắc cơ bản trong phát âm; các quy luật phát âm đúng trọng âm trong từ, trong câu; cách kết nối âm và sử dụng ngữ điệu theo ngữ cảnh. </w:t>
      </w:r>
      <w:r>
        <w:rPr>
          <w:rFonts w:ascii="Times New Roman" w:eastAsia="Times New Roman" w:hAnsi="Times New Roman"/>
          <w:b/>
          <w:i/>
          <w:sz w:val="24"/>
          <w:szCs w:val="24"/>
          <w:lang w:val="nl-NL"/>
        </w:rPr>
        <w:t>Phương pháp giảng dạy:</w:t>
      </w:r>
      <w:r>
        <w:rPr>
          <w:rFonts w:ascii="Times New Roman" w:eastAsia="Times New Roman" w:hAnsi="Times New Roman"/>
          <w:bCs/>
          <w:color w:val="373737"/>
          <w:sz w:val="24"/>
          <w:szCs w:val="24"/>
          <w:lang w:val="es-ES"/>
        </w:rPr>
        <w:t xml:space="preserve"> </w:t>
      </w:r>
      <w:r>
        <w:rPr>
          <w:rFonts w:ascii="Times New Roman" w:eastAsia="Times New Roman" w:hAnsi="Times New Roman"/>
          <w:sz w:val="24"/>
          <w:szCs w:val="24"/>
          <w:lang w:val="nl-NL"/>
        </w:rPr>
        <w:t>thuyết trình của giảng viên, thực hành tại lớp, thực hành ở nhà, bài tập nhóm và thảo luận, seminar, thuyết trình.</w:t>
      </w:r>
      <w:r>
        <w:rPr>
          <w:rFonts w:ascii="Times New Roman" w:eastAsia="Times New Roman" w:hAnsi="Times New Roman"/>
          <w:bCs/>
          <w:color w:val="373737"/>
          <w:sz w:val="24"/>
          <w:szCs w:val="24"/>
          <w:lang w:val="es-ES"/>
        </w:rPr>
        <w:t xml:space="preserve"> Nhờ đó, sinh viên có thể phát triển tinh thần tự học, tính tự chủ và hợp tác và áp dụng kiến thức đã học khi thực hành nghe và nói tiếng Anh nhằm tăng sự </w:t>
      </w:r>
      <w:r>
        <w:rPr>
          <w:rFonts w:ascii="Times New Roman" w:eastAsia="Times New Roman" w:hAnsi="Times New Roman"/>
          <w:bCs/>
          <w:color w:val="373737"/>
          <w:sz w:val="24"/>
          <w:szCs w:val="24"/>
          <w:lang w:val="es-ES"/>
        </w:rPr>
        <w:lastRenderedPageBreak/>
        <w:t xml:space="preserve">tự tin cũng như đạt hiệu quả cao hơn trong giao tiếp. </w:t>
      </w:r>
      <w:r>
        <w:rPr>
          <w:rFonts w:ascii="Times New Roman" w:eastAsia="Times New Roman" w:hAnsi="Times New Roman"/>
          <w:b/>
          <w:i/>
          <w:sz w:val="24"/>
          <w:szCs w:val="24"/>
          <w:lang w:val="nl-NL"/>
        </w:rPr>
        <w:t>Phương pháp đánh giá</w:t>
      </w:r>
      <w:r>
        <w:rPr>
          <w:rFonts w:ascii="Times New Roman" w:eastAsia="Times New Roman" w:hAnsi="Times New Roman"/>
          <w:b/>
          <w:sz w:val="24"/>
          <w:szCs w:val="24"/>
          <w:lang w:val="nl-NL"/>
        </w:rPr>
        <w:t>:</w:t>
      </w:r>
      <w:r>
        <w:rPr>
          <w:rFonts w:ascii="Times New Roman" w:eastAsia="Times New Roman" w:hAnsi="Times New Roman"/>
          <w:sz w:val="24"/>
          <w:szCs w:val="24"/>
          <w:lang w:val="nl-NL"/>
        </w:rPr>
        <w:t xml:space="preserve"> Tham gia: 10%, thuyết trình 30%,  thi: 60%. </w:t>
      </w:r>
    </w:p>
    <w:p w:rsidR="001C2F6C" w:rsidRDefault="008E35F4">
      <w:pPr>
        <w:spacing w:after="80" w:line="276" w:lineRule="auto"/>
        <w:ind w:right="11" w:firstLine="720"/>
        <w:jc w:val="both"/>
        <w:rPr>
          <w:rFonts w:ascii="Times New Roman" w:hAnsi="Times New Roman"/>
          <w:b/>
          <w:sz w:val="24"/>
          <w:szCs w:val="24"/>
          <w:lang w:val="vi-VN"/>
        </w:rPr>
      </w:pPr>
      <w:r>
        <w:rPr>
          <w:rFonts w:ascii="Times New Roman" w:hAnsi="Times New Roman"/>
          <w:b/>
          <w:sz w:val="24"/>
          <w:szCs w:val="24"/>
        </w:rPr>
        <w:t xml:space="preserve">SN01023. Phương pháp tiếp cận khoa học (Scientific Approach Methodologies). (2TC: 2 - 0 - 4). </w:t>
      </w:r>
      <w:r>
        <w:rPr>
          <w:rFonts w:ascii="Times New Roman" w:hAnsi="Times New Roman"/>
          <w:sz w:val="24"/>
          <w:szCs w:val="24"/>
          <w:lang w:val="vi-VN"/>
        </w:rPr>
        <w:t xml:space="preserve">Học phần gồm 6 chương: </w:t>
      </w:r>
      <w:r>
        <w:rPr>
          <w:rFonts w:ascii="Times New Roman" w:hAnsi="Times New Roman"/>
          <w:sz w:val="24"/>
          <w:szCs w:val="24"/>
        </w:rPr>
        <w:t xml:space="preserve">Những vấn đề chung về nghiên cứu khoa học; Tiếp cận khoa học; </w:t>
      </w:r>
      <w:r>
        <w:rPr>
          <w:rFonts w:ascii="Times New Roman" w:hAnsi="Times New Roman"/>
          <w:sz w:val="24"/>
          <w:szCs w:val="24"/>
          <w:lang w:val="nl-NL"/>
        </w:rPr>
        <w:t>Thiết lập bài toán nghiên cứu; Thiết kế nghiên cứu;  Chứng minh luận điểm khoa học; Trình bày luận điểm khoa học.</w:t>
      </w:r>
      <w:r>
        <w:rPr>
          <w:rFonts w:ascii="Times New Roman" w:hAnsi="Times New Roman"/>
          <w:b/>
          <w:sz w:val="24"/>
          <w:szCs w:val="24"/>
        </w:rPr>
        <w:t xml:space="preserve"> </w:t>
      </w:r>
      <w:r>
        <w:rPr>
          <w:rFonts w:ascii="Times New Roman" w:hAnsi="Times New Roman"/>
          <w:sz w:val="24"/>
          <w:szCs w:val="24"/>
        </w:rPr>
        <w:t xml:space="preserve">Học phần trước: </w:t>
      </w:r>
      <w:r>
        <w:rPr>
          <w:rFonts w:ascii="Times New Roman" w:hAnsi="Times New Roman"/>
          <w:sz w:val="24"/>
          <w:szCs w:val="24"/>
          <w:lang w:val="vi-VN"/>
        </w:rPr>
        <w:t>Không</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sz w:val="24"/>
          <w:szCs w:val="24"/>
        </w:rPr>
        <w:t xml:space="preserve">SN01039: Nói 1 (Speaking 1) (Total credits: 2: lecture: 1.5- practice 0.5 </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 xml:space="preserve">self-study: 4). </w:t>
      </w:r>
      <w:r>
        <w:rPr>
          <w:rFonts w:ascii="Times New Roman" w:hAnsi="Times New Roman"/>
          <w:sz w:val="24"/>
          <w:szCs w:val="24"/>
        </w:rPr>
        <w:t xml:space="preserve">Brief description of the </w:t>
      </w:r>
      <w:r>
        <w:rPr>
          <w:rFonts w:ascii="Times New Roman" w:hAnsi="Times New Roman"/>
          <w:sz w:val="24"/>
          <w:szCs w:val="24"/>
          <w:lang w:eastAsia="zh-CN"/>
        </w:rPr>
        <w:t xml:space="preserve">course: This course consists of 10 units related to topics of family, friends, free time, outdoor activities, great places to visit, travelling, studying, school rules, holiday, news, and introduce format of speaking test, and speaking skills for each part under KET format and practice those skills. </w:t>
      </w:r>
    </w:p>
    <w:p w:rsidR="001C2F6C" w:rsidRDefault="008E35F4">
      <w:pPr>
        <w:autoSpaceDE w:val="0"/>
        <w:autoSpaceDN w:val="0"/>
        <w:adjustRightInd w:val="0"/>
        <w:spacing w:after="80" w:line="276" w:lineRule="auto"/>
        <w:ind w:firstLine="720"/>
        <w:jc w:val="both"/>
        <w:rPr>
          <w:rFonts w:ascii="Times New Roman" w:hAnsi="Times New Roman"/>
          <w:sz w:val="24"/>
          <w:szCs w:val="24"/>
          <w:lang w:val="vi-VN"/>
        </w:rPr>
      </w:pPr>
      <w:r>
        <w:rPr>
          <w:rFonts w:ascii="Times New Roman" w:hAnsi="Times New Roman"/>
          <w:b/>
          <w:sz w:val="24"/>
          <w:szCs w:val="24"/>
          <w:lang w:val="vi-VN"/>
        </w:rPr>
        <w:t>ML</w:t>
      </w:r>
      <w:r>
        <w:rPr>
          <w:rFonts w:ascii="Times New Roman" w:hAnsi="Times New Roman"/>
          <w:b/>
          <w:sz w:val="24"/>
          <w:szCs w:val="24"/>
        </w:rPr>
        <w:t>0</w:t>
      </w:r>
      <w:r>
        <w:rPr>
          <w:rFonts w:ascii="Times New Roman" w:hAnsi="Times New Roman"/>
          <w:b/>
          <w:sz w:val="24"/>
          <w:szCs w:val="24"/>
          <w:lang w:val="vi-VN"/>
        </w:rPr>
        <w:t>1009. Pháp luật đại cương (2 TC:</w:t>
      </w:r>
      <w:r>
        <w:rPr>
          <w:rFonts w:ascii="Times New Roman" w:hAnsi="Times New Roman"/>
          <w:b/>
          <w:sz w:val="24"/>
          <w:szCs w:val="24"/>
        </w:rPr>
        <w:t>2</w:t>
      </w:r>
      <w:r>
        <w:rPr>
          <w:rFonts w:ascii="Times New Roman" w:hAnsi="Times New Roman"/>
          <w:b/>
          <w:sz w:val="24"/>
          <w:szCs w:val="24"/>
          <w:lang w:val="vi-VN"/>
        </w:rPr>
        <w:t>-</w:t>
      </w:r>
      <w:r>
        <w:rPr>
          <w:rFonts w:ascii="Times New Roman" w:hAnsi="Times New Roman"/>
          <w:b/>
          <w:sz w:val="24"/>
          <w:szCs w:val="24"/>
        </w:rPr>
        <w:t>0</w:t>
      </w:r>
      <w:r>
        <w:rPr>
          <w:rFonts w:ascii="Times New Roman" w:hAnsi="Times New Roman"/>
          <w:b/>
          <w:sz w:val="24"/>
          <w:szCs w:val="24"/>
          <w:lang w:val="vi-VN"/>
        </w:rPr>
        <w:t xml:space="preserve">-4) </w:t>
      </w:r>
      <w:r>
        <w:rPr>
          <w:rFonts w:ascii="Times New Roman" w:hAnsi="Times New Roman"/>
          <w:sz w:val="24"/>
          <w:szCs w:val="24"/>
          <w:lang w:val="vi-VN"/>
        </w:rPr>
        <w:t>Một số vấn đề lý luận cơ bản về Nhà nước và Pháp luật; Một số nội dung cơ bản về Nhà nước và Pháp luật nước Cộng hòa xã hội chủ nghĩa Việt Nam; Nội dung cơ bản của Luật Dân sự và Luật Hình sự; Nội dung cơ bản của Luật Kinh tế, Luật Lao động, Luật Hôn nhân và Gia đình; Nội dung cơ bản của Luật Hành chính và pháp luật về phòng, chống tham nhũng.</w:t>
      </w:r>
    </w:p>
    <w:p w:rsidR="001C2F6C" w:rsidRDefault="008E35F4">
      <w:pPr>
        <w:spacing w:after="80" w:line="276" w:lineRule="auto"/>
        <w:ind w:firstLine="720"/>
        <w:jc w:val="both"/>
        <w:rPr>
          <w:rFonts w:ascii="Times New Roman" w:hAnsi="Times New Roman"/>
          <w:b/>
          <w:bCs/>
          <w:sz w:val="24"/>
          <w:szCs w:val="24"/>
        </w:rPr>
      </w:pPr>
      <w:r>
        <w:rPr>
          <w:rFonts w:ascii="Times New Roman" w:hAnsi="Times New Roman"/>
          <w:b/>
          <w:sz w:val="24"/>
          <w:szCs w:val="24"/>
        </w:rPr>
        <w:t>TH01009. Tin học đại cương. (2TC: 1,5</w:t>
      </w:r>
      <w:r>
        <w:rPr>
          <w:rFonts w:ascii="Times New Roman" w:hAnsi="Times New Roman"/>
          <w:b/>
          <w:bCs/>
          <w:sz w:val="24"/>
          <w:szCs w:val="24"/>
        </w:rPr>
        <w:t xml:space="preserve"> – 0,5 – 6). </w:t>
      </w:r>
      <w:r>
        <w:rPr>
          <w:rFonts w:ascii="Times New Roman" w:hAnsi="Times New Roman"/>
          <w:bCs/>
          <w:sz w:val="24"/>
          <w:szCs w:val="24"/>
        </w:rPr>
        <w:t>Học phần cung cấp các kiến thức cơ bản về tin học, bao gồm: Các khái niệm cơ bản; Cơ sở toán học của máy tính; Các kiến thức cơ bản về cấu trúc máy tính, phần mềm, hệ điều hành, mạng máy tính và Internet; C</w:t>
      </w:r>
      <w:r>
        <w:rPr>
          <w:rFonts w:ascii="Times New Roman" w:hAnsi="Times New Roman"/>
          <w:sz w:val="24"/>
          <w:szCs w:val="24"/>
          <w:lang w:val="vi-VN"/>
        </w:rPr>
        <w:t xml:space="preserve">ác vấn đề xã hội, pháp luật trong sử </w:t>
      </w:r>
      <w:r>
        <w:rPr>
          <w:rFonts w:ascii="Times New Roman" w:hAnsi="Times New Roman"/>
          <w:sz w:val="24"/>
          <w:szCs w:val="24"/>
        </w:rPr>
        <w:t xml:space="preserve">dụng </w:t>
      </w:r>
      <w:r>
        <w:rPr>
          <w:rFonts w:ascii="Times New Roman" w:hAnsi="Times New Roman"/>
          <w:sz w:val="24"/>
          <w:szCs w:val="24"/>
          <w:lang w:val="vi-VN"/>
        </w:rPr>
        <w:t>công nghệ thông tin và truyền thông</w:t>
      </w:r>
      <w:r>
        <w:rPr>
          <w:rFonts w:ascii="Times New Roman" w:hAnsi="Times New Roman"/>
          <w:bCs/>
          <w:sz w:val="24"/>
          <w:szCs w:val="24"/>
        </w:rPr>
        <w:t xml:space="preserve">; </w:t>
      </w:r>
      <w:r>
        <w:rPr>
          <w:rFonts w:ascii="Times New Roman" w:hAnsi="Times New Roman"/>
          <w:sz w:val="24"/>
          <w:szCs w:val="24"/>
        </w:rPr>
        <w:t>Các kiến thức và kỹ năng cơ bản về sử dụng máy tính, khai thác mạng máy tính, Internet và một số phần mềm thông dụng như MS Word, MS PowerPoint, MS Excel.</w:t>
      </w:r>
    </w:p>
    <w:p w:rsidR="001C2F6C" w:rsidRDefault="008E35F4">
      <w:pPr>
        <w:spacing w:after="80" w:line="276" w:lineRule="auto"/>
        <w:ind w:firstLine="720"/>
        <w:jc w:val="both"/>
        <w:rPr>
          <w:rFonts w:ascii="Times New Roman" w:hAnsi="Times New Roman"/>
          <w:i/>
          <w:sz w:val="24"/>
          <w:szCs w:val="24"/>
        </w:rPr>
      </w:pPr>
      <w:r>
        <w:rPr>
          <w:rFonts w:ascii="Times New Roman" w:hAnsi="Times New Roman"/>
          <w:b/>
          <w:sz w:val="24"/>
          <w:szCs w:val="24"/>
        </w:rPr>
        <w:t>ML01005. Tư tưởng Hồ Chí Minh (2TC: 2 – 0 – 6).</w:t>
      </w:r>
      <w:r>
        <w:rPr>
          <w:rFonts w:ascii="Times New Roman" w:hAnsi="Times New Roman"/>
          <w:sz w:val="24"/>
          <w:szCs w:val="24"/>
        </w:rPr>
        <w:t xml:space="preserve"> Nội dung h</w:t>
      </w:r>
      <w:r>
        <w:rPr>
          <w:rFonts w:ascii="Times New Roman" w:hAnsi="Times New Roman"/>
          <w:sz w:val="24"/>
          <w:szCs w:val="24"/>
          <w:lang w:val="fr-FR"/>
        </w:rPr>
        <w:t xml:space="preserve">ọc phần là tư tưởng Hồ Chí Minh về con đường giải phóng dân tộc và xây dựng xã hội mới. </w:t>
      </w:r>
    </w:p>
    <w:p w:rsidR="001C2F6C" w:rsidRDefault="008E35F4">
      <w:pPr>
        <w:spacing w:after="80" w:line="276" w:lineRule="auto"/>
        <w:ind w:firstLine="720"/>
        <w:jc w:val="both"/>
        <w:rPr>
          <w:rFonts w:ascii="Times New Roman" w:hAnsi="Times New Roman"/>
          <w:color w:val="000000" w:themeColor="text1"/>
          <w:sz w:val="24"/>
          <w:szCs w:val="24"/>
        </w:rPr>
      </w:pPr>
      <w:r>
        <w:rPr>
          <w:rFonts w:ascii="Times New Roman" w:hAnsi="Times New Roman"/>
          <w:b/>
          <w:color w:val="000000" w:themeColor="text1"/>
          <w:sz w:val="24"/>
          <w:szCs w:val="24"/>
        </w:rPr>
        <w:t>ML01020. Triết học Mác - Lênin. (3TC: 3 – 0 – 6)</w:t>
      </w:r>
      <w:r>
        <w:rPr>
          <w:rFonts w:ascii="Times New Roman" w:hAnsi="Times New Roman"/>
          <w:color w:val="000000" w:themeColor="text1"/>
          <w:sz w:val="24"/>
          <w:szCs w:val="24"/>
        </w:rPr>
        <w:t>. Học phần này gồm Triết học và vai trò của triết học trong đời sống xã hội; chủ nghĩa duy vật biện chứng; chủ nghĩa duy vật lịch sử.</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SN01046: Tiếng Việt (2 – 2-  0 – 6).</w:t>
      </w:r>
      <w:r>
        <w:rPr>
          <w:rFonts w:ascii="Times New Roman" w:hAnsi="Times New Roman"/>
          <w:sz w:val="24"/>
          <w:szCs w:val="24"/>
        </w:rPr>
        <w:t xml:space="preserve">  Học phần này gồm: Cơ sở ngữ âm Tiếng Việt; Từ vựng Tiếng Việt; Từ loại Tiếng Việt; Ngữ pháp Tiếng Việt; Tạo lập và tiếp nhận văn bản; Rèn luyện kĩ năng đặt câu, dùng từ, chính tả; viết văn bản.</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SN01047: Văn hóa Việt Nam (Vietnamese Culture) ( 2: 2 – 0 – 4)</w:t>
      </w:r>
      <w:r>
        <w:rPr>
          <w:rFonts w:ascii="Times New Roman" w:hAnsi="Times New Roman"/>
          <w:sz w:val="24"/>
          <w:szCs w:val="24"/>
        </w:rPr>
        <w:t xml:space="preserve">  Mô tả vắn tắt nội dung: Tổng quan về văn hóa và văn hóa Việt Nam; Văn hóa nhận thức; Văn hóa tổ chức cộng đồng; Văn hóa tận dụng và ứng phó với môi trường tự nhiên; Văn hóa ứng xử môi trường xã hội.</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iCs/>
          <w:sz w:val="24"/>
          <w:szCs w:val="24"/>
        </w:rPr>
        <w:t xml:space="preserve">SN01040: Writing 1 (2 – 0- 4) </w:t>
      </w:r>
      <w:r>
        <w:rPr>
          <w:rFonts w:ascii="Times New Roman" w:hAnsi="Times New Roman"/>
          <w:iCs/>
          <w:sz w:val="24"/>
          <w:szCs w:val="24"/>
        </w:rPr>
        <w:t>Students are introduced to vocabulary related to familiar topics as well as a number</w:t>
      </w:r>
      <w:r>
        <w:rPr>
          <w:rFonts w:ascii="Times New Roman" w:hAnsi="Times New Roman"/>
          <w:sz w:val="24"/>
          <w:szCs w:val="24"/>
        </w:rPr>
        <w:t xml:space="preserve"> of structures, writing documents such as letters, messages...</w:t>
      </w:r>
    </w:p>
    <w:p w:rsidR="001C2F6C" w:rsidRDefault="008E35F4">
      <w:pPr>
        <w:spacing w:after="0" w:line="240" w:lineRule="auto"/>
        <w:rPr>
          <w:rFonts w:ascii="Times New Roman" w:eastAsia="Times New Roman" w:hAnsi="Times New Roman"/>
          <w:b/>
          <w:i/>
          <w:sz w:val="24"/>
          <w:szCs w:val="24"/>
          <w:lang w:val="nl-NL"/>
        </w:rPr>
      </w:pPr>
      <w:r>
        <w:rPr>
          <w:rFonts w:ascii="Times New Roman" w:eastAsia="Times New Roman" w:hAnsi="Times New Roman"/>
          <w:b/>
          <w:i/>
          <w:sz w:val="24"/>
          <w:szCs w:val="24"/>
          <w:lang w:val="vi-VN"/>
        </w:rPr>
        <w:t>9</w:t>
      </w:r>
      <w:r>
        <w:rPr>
          <w:rFonts w:ascii="Times New Roman" w:eastAsia="Times New Roman" w:hAnsi="Times New Roman"/>
          <w:b/>
          <w:i/>
          <w:sz w:val="24"/>
          <w:szCs w:val="24"/>
          <w:lang w:val="nl-NL"/>
        </w:rPr>
        <w:t>.2. Các học phần cơ sở ngành</w:t>
      </w:r>
    </w:p>
    <w:p w:rsidR="001C2F6C" w:rsidRDefault="001C2F6C">
      <w:pPr>
        <w:spacing w:after="0" w:line="240" w:lineRule="auto"/>
        <w:jc w:val="both"/>
        <w:rPr>
          <w:rFonts w:ascii="Times New Roman" w:eastAsia="Times New Roman" w:hAnsi="Times New Roman"/>
          <w:bCs/>
          <w:iCs/>
          <w:sz w:val="24"/>
          <w:szCs w:val="24"/>
          <w:lang w:val="es-ES"/>
        </w:rPr>
      </w:pP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SN01040: Đọc 2 (Reading 2) (Total credits: 02  lecture: 02 - practice : 0 -</w:t>
      </w:r>
      <w:r>
        <w:rPr>
          <w:rFonts w:ascii="Times New Roman" w:hAnsi="Times New Roman"/>
          <w:b/>
          <w:sz w:val="24"/>
          <w:szCs w:val="24"/>
          <w:lang w:eastAsia="zh-CN"/>
        </w:rPr>
        <w:t xml:space="preserve"> </w:t>
      </w:r>
      <w:r>
        <w:rPr>
          <w:rFonts w:ascii="Times New Roman" w:hAnsi="Times New Roman"/>
          <w:b/>
          <w:sz w:val="24"/>
          <w:szCs w:val="24"/>
        </w:rPr>
        <w:t xml:space="preserve">self-study: 04).  </w:t>
      </w:r>
      <w:r>
        <w:rPr>
          <w:rFonts w:ascii="Times New Roman" w:hAnsi="Times New Roman"/>
          <w:sz w:val="24"/>
          <w:szCs w:val="24"/>
          <w:lang w:eastAsia="zh-CN"/>
        </w:rPr>
        <w:t xml:space="preserve">Reading 2 provides students with readings on topics close to everyday life such as: School, Sports, Fashion, Entertainment, Dining, Home, Tourism, Wild World. Through the readings, </w:t>
      </w:r>
      <w:r>
        <w:rPr>
          <w:rFonts w:ascii="Times New Roman" w:hAnsi="Times New Roman"/>
          <w:sz w:val="24"/>
          <w:szCs w:val="24"/>
          <w:lang w:eastAsia="zh-CN"/>
        </w:rPr>
        <w:lastRenderedPageBreak/>
        <w:t>students will practice different reading skills such as skimming, quick reading, answering reading comprehension questions; Practice skills to guess the meaning of words in context, practice logical reasoning skills.</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lang w:val="vi-VN"/>
        </w:rPr>
        <w:t>SN</w:t>
      </w:r>
      <w:r>
        <w:rPr>
          <w:rFonts w:ascii="Times New Roman" w:hAnsi="Times New Roman"/>
          <w:b/>
          <w:sz w:val="24"/>
          <w:szCs w:val="24"/>
        </w:rPr>
        <w:t>02047: Đọc 3 (Reading 3) (Total credits 02: lecture 1,5 – practice 0,5</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 xml:space="preserve">self-study 04). </w:t>
      </w:r>
      <w:r>
        <w:rPr>
          <w:rFonts w:ascii="Times New Roman" w:hAnsi="Times New Roman"/>
          <w:sz w:val="24"/>
          <w:szCs w:val="24"/>
          <w:lang w:eastAsia="zh-CN"/>
        </w:rPr>
        <w:t>This module provides learners with sentence structures, interpretations and vocabulary systems related to topics on celebrities, careers, vacations, cities, wildlife, sports, entertainment, tourism, and events to help students strengthen and develop their B1 level reading skills. It also helps learners to approach and practice reading patterns and question types in the reading, thereby grasping strategies to develop reading comprehension skills to create momentum for improving reading comprehension skills from level proficiency B1 to C1. Prerequisite module: Reading 2</w:t>
      </w:r>
    </w:p>
    <w:p w:rsidR="001C2F6C" w:rsidRDefault="008E35F4">
      <w:pPr>
        <w:ind w:firstLine="720"/>
        <w:jc w:val="both"/>
        <w:rPr>
          <w:rFonts w:ascii="Times New Roman" w:hAnsi="Times New Roman"/>
          <w:sz w:val="24"/>
          <w:szCs w:val="24"/>
          <w:lang w:val="vi-VN"/>
        </w:rPr>
      </w:pPr>
      <w:r>
        <w:rPr>
          <w:rFonts w:ascii="Times New Roman" w:hAnsi="Times New Roman"/>
          <w:b/>
          <w:spacing w:val="3"/>
          <w:sz w:val="24"/>
          <w:szCs w:val="24"/>
          <w:shd w:val="clear" w:color="auto" w:fill="FFFFFF"/>
          <w:lang w:val="vi-VN"/>
        </w:rPr>
        <w:t xml:space="preserve">SN02021 - </w:t>
      </w:r>
      <w:r>
        <w:rPr>
          <w:rFonts w:ascii="Times New Roman" w:hAnsi="Times New Roman"/>
          <w:b/>
          <w:bCs/>
          <w:iCs/>
          <w:spacing w:val="3"/>
          <w:sz w:val="24"/>
          <w:szCs w:val="24"/>
          <w:shd w:val="clear" w:color="auto" w:fill="FFFFFF"/>
          <w:lang w:val="vi-VN"/>
        </w:rPr>
        <w:t>Hạnh phúc nghề nghiệp</w:t>
      </w:r>
      <w:r>
        <w:rPr>
          <w:rFonts w:ascii="Times New Roman" w:hAnsi="Times New Roman"/>
          <w:b/>
          <w:spacing w:val="3"/>
          <w:sz w:val="24"/>
          <w:szCs w:val="24"/>
          <w:shd w:val="clear" w:color="auto" w:fill="FFFFFF"/>
          <w:lang w:val="vi-VN"/>
        </w:rPr>
        <w:t>.</w:t>
      </w:r>
      <w:r>
        <w:rPr>
          <w:rFonts w:ascii="Times New Roman" w:hAnsi="Times New Roman"/>
          <w:spacing w:val="3"/>
          <w:sz w:val="24"/>
          <w:szCs w:val="24"/>
          <w:shd w:val="clear" w:color="auto" w:fill="FFFFFF"/>
          <w:lang w:val="vi-VN"/>
        </w:rPr>
        <w:t xml:space="preserve"> </w:t>
      </w:r>
      <w:r>
        <w:rPr>
          <w:rFonts w:ascii="Times New Roman" w:hAnsi="Times New Roman"/>
          <w:b/>
          <w:spacing w:val="3"/>
          <w:sz w:val="24"/>
          <w:szCs w:val="24"/>
          <w:shd w:val="clear" w:color="auto" w:fill="FFFFFF"/>
          <w:lang w:val="vi-VN"/>
        </w:rPr>
        <w:t>(2 - 2 - 0 - 4).</w:t>
      </w:r>
      <w:r>
        <w:rPr>
          <w:rFonts w:ascii="Times New Roman" w:hAnsi="Times New Roman"/>
          <w:spacing w:val="3"/>
          <w:sz w:val="24"/>
          <w:szCs w:val="24"/>
          <w:shd w:val="clear" w:color="auto" w:fill="FFFFFF"/>
          <w:lang w:val="vi-VN"/>
        </w:rPr>
        <w:t xml:space="preserve"> Học phần cung cấp những kiến thức hiểu biết &amp; phương pháp thực hành để đạt được hạnh phúc nghề nghiệp. </w:t>
      </w:r>
      <w:r>
        <w:rPr>
          <w:rFonts w:ascii="Times New Roman" w:hAnsi="Times New Roman"/>
          <w:spacing w:val="3"/>
          <w:sz w:val="24"/>
          <w:szCs w:val="24"/>
          <w:shd w:val="clear" w:color="auto" w:fill="FFFFFF"/>
        </w:rPr>
        <w:t>Học phần này gồm</w:t>
      </w:r>
      <w:r>
        <w:rPr>
          <w:rFonts w:ascii="Times New Roman" w:hAnsi="Times New Roman"/>
          <w:spacing w:val="3"/>
          <w:sz w:val="24"/>
          <w:szCs w:val="24"/>
          <w:shd w:val="clear" w:color="auto" w:fill="FFFFFF"/>
          <w:lang w:val="vi-VN"/>
        </w:rPr>
        <w:t>: Chương 1 - Giới thiệu chung về hạnh phúc nghề nghiệp (khái niệm, vai trò, biểu hiện); Chương 2 - Các khổ đau và hạnh phúc trong nghề nghiệp; Chương 3 - Các nguyên nhân và các điều kiện của khổ đau &amp; hạnh phúc trong nghề nghiệp; Chương 4 - Phương pháp để đạt được hạnh phúc trong nghề nghiệp.</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SN02038: Nghe 2 (Listening 2) ( 2 credits: 1.5- 0.5</w:t>
      </w:r>
      <w:r>
        <w:rPr>
          <w:rFonts w:ascii="Times New Roman" w:hAnsi="Times New Roman"/>
          <w:b/>
          <w:sz w:val="24"/>
          <w:szCs w:val="24"/>
          <w:lang w:eastAsia="zh-CN"/>
        </w:rPr>
        <w:t xml:space="preserve"> </w:t>
      </w:r>
      <w:r>
        <w:rPr>
          <w:rFonts w:ascii="Times New Roman" w:hAnsi="Times New Roman"/>
          <w:b/>
          <w:sz w:val="24"/>
          <w:szCs w:val="24"/>
        </w:rPr>
        <w:t>- 4).</w:t>
      </w:r>
      <w:r>
        <w:rPr>
          <w:rFonts w:ascii="Times New Roman" w:hAnsi="Times New Roman"/>
          <w:sz w:val="24"/>
          <w:szCs w:val="24"/>
        </w:rPr>
        <w:t xml:space="preserve">  </w:t>
      </w:r>
      <w:r>
        <w:rPr>
          <w:rFonts w:ascii="Times New Roman" w:hAnsi="Times New Roman"/>
          <w:sz w:val="24"/>
          <w:szCs w:val="24"/>
          <w:lang w:eastAsia="zh-CN"/>
        </w:rPr>
        <w:t xml:space="preserve">This course consists of 8 units with different listening topics and forms of PET listening test. These topics are close to everyday life such as: School, Sports, Fashion, Entertainment, Dining, Home, Tourism, Wild World. Through listening lessons, learners will practice different listening skills such as listening to general and detailed information, listening to keywords, listening to answers, understanding attitudes and opinions of speakers. Prerequisite module: </w:t>
      </w:r>
      <w:r>
        <w:rPr>
          <w:rFonts w:ascii="Times New Roman" w:hAnsi="Times New Roman"/>
          <w:sz w:val="24"/>
          <w:szCs w:val="24"/>
        </w:rPr>
        <w:t>Listening 1</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bCs/>
          <w:sz w:val="24"/>
          <w:szCs w:val="24"/>
        </w:rPr>
        <w:t>SN02045: Nghe 3 (Listening 3)</w:t>
      </w:r>
      <w:r>
        <w:rPr>
          <w:rFonts w:ascii="Times New Roman" w:hAnsi="Times New Roman"/>
          <w:sz w:val="24"/>
          <w:szCs w:val="24"/>
        </w:rPr>
        <w:t xml:space="preserve"> </w:t>
      </w:r>
      <w:r>
        <w:rPr>
          <w:rFonts w:ascii="Times New Roman" w:hAnsi="Times New Roman"/>
          <w:b/>
          <w:sz w:val="24"/>
          <w:szCs w:val="24"/>
          <w:lang w:val="vi-VN"/>
        </w:rPr>
        <w:t>(2</w:t>
      </w:r>
      <w:r>
        <w:rPr>
          <w:rFonts w:ascii="Times New Roman" w:hAnsi="Times New Roman"/>
          <w:b/>
          <w:sz w:val="24"/>
          <w:szCs w:val="24"/>
        </w:rPr>
        <w:t xml:space="preserve"> credit hours</w:t>
      </w:r>
      <w:r>
        <w:rPr>
          <w:rFonts w:ascii="Times New Roman" w:hAnsi="Times New Roman"/>
          <w:b/>
          <w:sz w:val="24"/>
          <w:szCs w:val="24"/>
          <w:lang w:val="vi-VN"/>
        </w:rPr>
        <w:t xml:space="preserve">: </w:t>
      </w:r>
      <w:r>
        <w:rPr>
          <w:rFonts w:ascii="Times New Roman" w:hAnsi="Times New Roman"/>
          <w:b/>
          <w:sz w:val="24"/>
          <w:szCs w:val="24"/>
        </w:rPr>
        <w:t>1.5-0.5</w:t>
      </w:r>
      <w:r>
        <w:rPr>
          <w:rFonts w:ascii="Times New Roman" w:hAnsi="Times New Roman"/>
          <w:b/>
          <w:sz w:val="24"/>
          <w:szCs w:val="24"/>
          <w:lang w:val="vi-VN"/>
        </w:rPr>
        <w:t>-4)</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This course provides students with a wide range of vocabulary of level B2 related to topics such as Yourself and others, Eating and meeting, Getting away from it all, Taking time out, Learning and earning, Getting better, Green issues, Sci &amp; tech, Fame and the media, and Clothing and shopping. It also equips students with useful tips and techniques to do the FCE listening tests. The most important part is the exam practice which give students an opportunity to practice all the 4 parts of the FCE listening test. Prerequisite module: </w:t>
      </w:r>
      <w:r>
        <w:rPr>
          <w:rFonts w:ascii="Times New Roman" w:hAnsi="Times New Roman"/>
          <w:sz w:val="24"/>
          <w:szCs w:val="24"/>
        </w:rPr>
        <w:t>Listening 2</w:t>
      </w:r>
    </w:p>
    <w:p w:rsidR="001C2F6C" w:rsidRDefault="008E35F4">
      <w:pPr>
        <w:autoSpaceDE w:val="0"/>
        <w:autoSpaceDN w:val="0"/>
        <w:adjustRightInd w:val="0"/>
        <w:spacing w:after="80" w:line="276" w:lineRule="auto"/>
        <w:ind w:firstLine="720"/>
        <w:jc w:val="both"/>
        <w:rPr>
          <w:rFonts w:ascii="Times New Roman" w:hAnsi="Times New Roman"/>
          <w:b/>
          <w:sz w:val="24"/>
          <w:szCs w:val="24"/>
        </w:rPr>
      </w:pPr>
      <w:r>
        <w:rPr>
          <w:rFonts w:ascii="Times New Roman" w:hAnsi="Times New Roman"/>
          <w:b/>
          <w:iCs/>
          <w:sz w:val="24"/>
          <w:szCs w:val="24"/>
        </w:rPr>
        <w:t>SN02042</w:t>
      </w:r>
      <w:r>
        <w:rPr>
          <w:rFonts w:ascii="Times New Roman" w:hAnsi="Times New Roman"/>
          <w:b/>
          <w:sz w:val="24"/>
          <w:szCs w:val="24"/>
        </w:rPr>
        <w:t>: Ngữ âm (Phonetics &amp; Phonology)  (Total credits: 2;  Lecture: 1.5; Practice: 0.5</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 xml:space="preserve">self-study: 40).  </w:t>
      </w:r>
      <w:r>
        <w:rPr>
          <w:rFonts w:ascii="Times New Roman" w:hAnsi="Times New Roman"/>
          <w:sz w:val="24"/>
          <w:szCs w:val="24"/>
        </w:rPr>
        <w:t xml:space="preserve">Brief description of the </w:t>
      </w:r>
      <w:r>
        <w:rPr>
          <w:rFonts w:ascii="Times New Roman" w:hAnsi="Times New Roman"/>
          <w:sz w:val="24"/>
          <w:szCs w:val="24"/>
          <w:lang w:eastAsia="zh-CN"/>
        </w:rPr>
        <w:t xml:space="preserve">course: This course consists of </w:t>
      </w:r>
      <w:r>
        <w:rPr>
          <w:rFonts w:ascii="Times New Roman" w:hAnsi="Times New Roman"/>
          <w:sz w:val="24"/>
          <w:szCs w:val="24"/>
        </w:rPr>
        <w:t xml:space="preserve">Introduction to English phonetics and phonology, The English organs, Vowels and their classification, Vowels: Detailed description and practice, The English diphthongs, Consonants and their classification, Consonants: Detailed description and practice, Voicing and consonants, Fortis and lenis consonants, The English syllables, Phonemes and allophones, Broad transcription &amp; narrow transcription, Assimilation, Elision and linking, Word stress, Phrase and sentence stress, Strong and weak forms, The English rhythm, &amp; Intonation. </w:t>
      </w:r>
    </w:p>
    <w:p w:rsidR="001C2F6C" w:rsidRDefault="008E35F4">
      <w:pPr>
        <w:spacing w:after="80" w:line="276" w:lineRule="auto"/>
        <w:ind w:firstLine="720"/>
        <w:jc w:val="both"/>
        <w:rPr>
          <w:rFonts w:ascii="Times New Roman" w:hAnsi="Times New Roman"/>
          <w:color w:val="222222"/>
          <w:sz w:val="24"/>
          <w:szCs w:val="24"/>
          <w:lang w:val="en"/>
        </w:rPr>
      </w:pPr>
      <w:r>
        <w:rPr>
          <w:rFonts w:ascii="Times New Roman" w:hAnsi="Times New Roman"/>
          <w:b/>
          <w:sz w:val="24"/>
          <w:szCs w:val="24"/>
        </w:rPr>
        <w:t>SN02039.</w:t>
      </w:r>
      <w:r>
        <w:rPr>
          <w:rFonts w:ascii="Times New Roman" w:hAnsi="Times New Roman"/>
          <w:b/>
          <w:sz w:val="24"/>
          <w:szCs w:val="24"/>
          <w:lang w:val="vi-VN"/>
        </w:rPr>
        <w:t xml:space="preserve"> </w:t>
      </w:r>
      <w:r>
        <w:rPr>
          <w:rFonts w:ascii="Times New Roman" w:hAnsi="Times New Roman"/>
          <w:b/>
          <w:sz w:val="24"/>
          <w:szCs w:val="24"/>
        </w:rPr>
        <w:t xml:space="preserve">Nói 2 </w:t>
      </w:r>
      <w:r>
        <w:rPr>
          <w:rFonts w:ascii="Times New Roman" w:hAnsi="Times New Roman"/>
          <w:b/>
          <w:sz w:val="24"/>
          <w:szCs w:val="24"/>
          <w:lang w:val="vi-VN"/>
        </w:rPr>
        <w:t xml:space="preserve"> </w:t>
      </w:r>
      <w:r>
        <w:rPr>
          <w:rFonts w:ascii="Times New Roman" w:hAnsi="Times New Roman"/>
          <w:b/>
          <w:sz w:val="24"/>
          <w:szCs w:val="24"/>
        </w:rPr>
        <w:t xml:space="preserve">(Speaking 2). </w:t>
      </w:r>
      <w:r>
        <w:rPr>
          <w:rFonts w:ascii="Times New Roman" w:hAnsi="Times New Roman"/>
          <w:b/>
          <w:sz w:val="24"/>
          <w:szCs w:val="24"/>
          <w:lang w:val="vi-VN"/>
        </w:rPr>
        <w:t>(2</w:t>
      </w:r>
      <w:r>
        <w:rPr>
          <w:rFonts w:ascii="Times New Roman" w:hAnsi="Times New Roman"/>
          <w:b/>
          <w:sz w:val="24"/>
          <w:szCs w:val="24"/>
        </w:rPr>
        <w:t xml:space="preserve"> credits</w:t>
      </w:r>
      <w:r>
        <w:rPr>
          <w:rFonts w:ascii="Times New Roman" w:hAnsi="Times New Roman"/>
          <w:b/>
          <w:sz w:val="24"/>
          <w:szCs w:val="24"/>
          <w:lang w:val="vi-VN"/>
        </w:rPr>
        <w:t xml:space="preserve">: </w:t>
      </w:r>
      <w:r>
        <w:rPr>
          <w:rFonts w:ascii="Times New Roman" w:hAnsi="Times New Roman"/>
          <w:b/>
          <w:sz w:val="24"/>
          <w:szCs w:val="24"/>
        </w:rPr>
        <w:t>2</w:t>
      </w:r>
      <w:r>
        <w:rPr>
          <w:rFonts w:ascii="Times New Roman" w:hAnsi="Times New Roman"/>
          <w:b/>
          <w:sz w:val="24"/>
          <w:szCs w:val="24"/>
          <w:lang w:val="vi-VN"/>
        </w:rPr>
        <w:t xml:space="preserve"> - 4).</w:t>
      </w:r>
      <w:r>
        <w:rPr>
          <w:rFonts w:ascii="Times New Roman" w:hAnsi="Times New Roman"/>
          <w:i/>
          <w:sz w:val="24"/>
          <w:szCs w:val="24"/>
        </w:rPr>
        <w:t xml:space="preserve"> </w:t>
      </w:r>
      <w:r>
        <w:rPr>
          <w:rFonts w:ascii="Times New Roman" w:hAnsi="Times New Roman"/>
          <w:sz w:val="24"/>
          <w:szCs w:val="24"/>
          <w:lang w:eastAsia="zh-CN"/>
        </w:rPr>
        <w:t>This course consists of the theory as well as speaking strategies when talking about different topics based on PET level such as</w:t>
      </w:r>
      <w:r>
        <w:rPr>
          <w:rFonts w:ascii="Times New Roman" w:hAnsi="Times New Roman"/>
          <w:color w:val="222222"/>
          <w:sz w:val="24"/>
          <w:szCs w:val="24"/>
          <w:lang w:val="en"/>
        </w:rPr>
        <w:t xml:space="preserve">: School, </w:t>
      </w:r>
      <w:r>
        <w:rPr>
          <w:rFonts w:ascii="Times New Roman" w:hAnsi="Times New Roman"/>
          <w:color w:val="222222"/>
          <w:sz w:val="24"/>
          <w:szCs w:val="24"/>
          <w:lang w:val="en"/>
        </w:rPr>
        <w:lastRenderedPageBreak/>
        <w:t xml:space="preserve">Sports, Fashion, Entertainment, Describing people, Family and Friends, Holidays. </w:t>
      </w:r>
      <w:r>
        <w:rPr>
          <w:rFonts w:ascii="Times New Roman" w:hAnsi="Times New Roman"/>
          <w:sz w:val="24"/>
          <w:szCs w:val="24"/>
          <w:lang w:eastAsia="zh-CN"/>
        </w:rPr>
        <w:t>Prerequisite module: Nói 1</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SN02046</w:t>
      </w:r>
      <w:r>
        <w:rPr>
          <w:rFonts w:ascii="Times New Roman" w:hAnsi="Times New Roman"/>
          <w:sz w:val="24"/>
          <w:szCs w:val="24"/>
        </w:rPr>
        <w:t>.</w:t>
      </w:r>
      <w:r>
        <w:rPr>
          <w:rFonts w:ascii="Times New Roman" w:hAnsi="Times New Roman"/>
          <w:b/>
          <w:sz w:val="24"/>
          <w:szCs w:val="24"/>
          <w:lang w:val="vi-VN"/>
        </w:rPr>
        <w:t xml:space="preserve"> </w:t>
      </w:r>
      <w:r>
        <w:rPr>
          <w:rFonts w:ascii="Times New Roman" w:hAnsi="Times New Roman"/>
          <w:b/>
          <w:sz w:val="24"/>
          <w:szCs w:val="24"/>
        </w:rPr>
        <w:t xml:space="preserve">Nói 3 (Speaking 3). </w:t>
      </w:r>
      <w:r>
        <w:rPr>
          <w:rFonts w:ascii="Times New Roman" w:hAnsi="Times New Roman"/>
          <w:b/>
          <w:sz w:val="24"/>
          <w:szCs w:val="24"/>
          <w:lang w:val="vi-VN"/>
        </w:rPr>
        <w:t>(2</w:t>
      </w:r>
      <w:r>
        <w:rPr>
          <w:rFonts w:ascii="Times New Roman" w:hAnsi="Times New Roman"/>
          <w:b/>
          <w:sz w:val="24"/>
          <w:szCs w:val="24"/>
        </w:rPr>
        <w:t xml:space="preserve"> credits</w:t>
      </w:r>
      <w:r>
        <w:rPr>
          <w:rFonts w:ascii="Times New Roman" w:hAnsi="Times New Roman"/>
          <w:b/>
          <w:sz w:val="24"/>
          <w:szCs w:val="24"/>
          <w:lang w:val="vi-VN"/>
        </w:rPr>
        <w:t xml:space="preserve">: </w:t>
      </w:r>
      <w:r>
        <w:rPr>
          <w:rFonts w:ascii="Times New Roman" w:hAnsi="Times New Roman"/>
          <w:b/>
          <w:sz w:val="24"/>
          <w:szCs w:val="24"/>
        </w:rPr>
        <w:t>1.5-0.5</w:t>
      </w:r>
      <w:r>
        <w:rPr>
          <w:rFonts w:ascii="Times New Roman" w:hAnsi="Times New Roman"/>
          <w:b/>
          <w:sz w:val="24"/>
          <w:szCs w:val="24"/>
          <w:lang w:val="vi-VN"/>
        </w:rPr>
        <w:t>-4).</w:t>
      </w:r>
      <w:r>
        <w:rPr>
          <w:rFonts w:ascii="Times New Roman" w:hAnsi="Times New Roman"/>
          <w:i/>
          <w:sz w:val="24"/>
          <w:szCs w:val="24"/>
        </w:rPr>
        <w:t xml:space="preserve"> </w:t>
      </w:r>
      <w:r>
        <w:rPr>
          <w:rFonts w:ascii="Times New Roman" w:hAnsi="Times New Roman"/>
          <w:sz w:val="24"/>
          <w:szCs w:val="24"/>
          <w:lang w:eastAsia="zh-CN"/>
        </w:rPr>
        <w:t>This course consists of the theory as well as speaking strategies when talking about different topics based on FCE level such as</w:t>
      </w:r>
      <w:r>
        <w:rPr>
          <w:rFonts w:ascii="Times New Roman" w:hAnsi="Times New Roman"/>
          <w:color w:val="222222"/>
          <w:sz w:val="24"/>
          <w:szCs w:val="24"/>
          <w:lang w:val="en"/>
        </w:rPr>
        <w:t xml:space="preserve">: </w:t>
      </w:r>
      <w:r>
        <w:rPr>
          <w:rFonts w:ascii="Times New Roman" w:hAnsi="Times New Roman"/>
          <w:sz w:val="24"/>
          <w:szCs w:val="24"/>
        </w:rPr>
        <w:t xml:space="preserve">Describing people, home; Giving opinions, comparing; Turn-taking, suggesting, speculating; Asking for and justifying opinions; Talking about future plans; Agreeing and politely disagreeing; Adding more points; Keeping going; Decision- making. </w:t>
      </w:r>
      <w:r>
        <w:rPr>
          <w:rFonts w:ascii="Times New Roman" w:hAnsi="Times New Roman"/>
          <w:sz w:val="24"/>
          <w:szCs w:val="24"/>
          <w:lang w:eastAsia="zh-CN"/>
        </w:rPr>
        <w:t>Prerequisite module: Nói 2</w:t>
      </w:r>
    </w:p>
    <w:p w:rsidR="001C2F6C" w:rsidRDefault="008E35F4">
      <w:pPr>
        <w:spacing w:after="80" w:line="276" w:lineRule="auto"/>
        <w:ind w:firstLine="720"/>
        <w:jc w:val="both"/>
        <w:rPr>
          <w:rFonts w:ascii="Times New Roman" w:hAnsi="Times New Roman"/>
          <w:b/>
          <w:sz w:val="24"/>
          <w:szCs w:val="24"/>
        </w:rPr>
      </w:pPr>
      <w:bookmarkStart w:id="6" w:name="OLE_LINK18"/>
      <w:bookmarkStart w:id="7" w:name="OLE_LINK19"/>
      <w:r>
        <w:rPr>
          <w:rFonts w:ascii="Times New Roman" w:hAnsi="Times New Roman"/>
          <w:b/>
          <w:sz w:val="24"/>
          <w:szCs w:val="24"/>
        </w:rPr>
        <w:t xml:space="preserve">SN02003. </w:t>
      </w:r>
      <w:r>
        <w:rPr>
          <w:rFonts w:ascii="Times New Roman" w:hAnsi="Times New Roman"/>
          <w:b/>
          <w:iCs/>
          <w:sz w:val="24"/>
          <w:szCs w:val="24"/>
        </w:rPr>
        <w:t>Tâm lý học dạy học (</w:t>
      </w:r>
      <w:r>
        <w:rPr>
          <w:rFonts w:ascii="Times New Roman" w:hAnsi="Times New Roman"/>
          <w:b/>
          <w:sz w:val="24"/>
          <w:szCs w:val="24"/>
        </w:rPr>
        <w:t xml:space="preserve">Educational Psychology). </w:t>
      </w:r>
      <w:r>
        <w:rPr>
          <w:rFonts w:ascii="Times New Roman" w:hAnsi="Times New Roman"/>
          <w:b/>
          <w:iCs/>
          <w:sz w:val="24"/>
          <w:szCs w:val="24"/>
        </w:rPr>
        <w:t>(</w:t>
      </w:r>
      <w:r>
        <w:rPr>
          <w:rFonts w:ascii="Times New Roman" w:hAnsi="Times New Roman"/>
          <w:b/>
          <w:sz w:val="24"/>
          <w:szCs w:val="24"/>
        </w:rPr>
        <w:t xml:space="preserve">2TC: 2 - 0 - 4).  Mô tả vắn tắt nội dung: </w:t>
      </w:r>
      <w:r>
        <w:rPr>
          <w:rFonts w:ascii="Times New Roman" w:hAnsi="Times New Roman"/>
          <w:sz w:val="24"/>
          <w:szCs w:val="24"/>
          <w:lang w:val="it-IT"/>
        </w:rPr>
        <w:t>Học phần này gồm</w:t>
      </w:r>
      <w:r>
        <w:rPr>
          <w:rFonts w:ascii="Times New Roman" w:hAnsi="Times New Roman"/>
          <w:b/>
          <w:sz w:val="24"/>
          <w:szCs w:val="24"/>
          <w:lang w:val="it-IT"/>
        </w:rPr>
        <w:t xml:space="preserve"> </w:t>
      </w:r>
      <w:r>
        <w:rPr>
          <w:rFonts w:ascii="Times New Roman" w:hAnsi="Times New Roman"/>
          <w:color w:val="000000"/>
          <w:sz w:val="24"/>
          <w:szCs w:val="24"/>
          <w:lang w:val="it-IT"/>
        </w:rPr>
        <w:t>những kiến thức cơ bản về Tâm lý học dạy học như đối tượng, nhiệm vụ của tâm lý học dạy học; bản chất của tâm lý học dạy học; sự hình thành tri thức, khái niệm, kỹ năng cho người học; Quá trình phát triển tư duy cho học sinh trong quá trình dạy học</w:t>
      </w:r>
      <w:r>
        <w:rPr>
          <w:rFonts w:ascii="Times New Roman" w:hAnsi="Times New Roman"/>
          <w:color w:val="000000"/>
          <w:sz w:val="24"/>
          <w:szCs w:val="24"/>
          <w:lang w:val="vi-VN"/>
        </w:rPr>
        <w:t>.</w:t>
      </w:r>
      <w:r>
        <w:rPr>
          <w:rFonts w:ascii="Times New Roman" w:hAnsi="Times New Roman"/>
          <w:sz w:val="24"/>
          <w:szCs w:val="24"/>
          <w:lang w:val="it-IT"/>
        </w:rPr>
        <w:t xml:space="preserve"> </w:t>
      </w:r>
      <w:bookmarkEnd w:id="6"/>
      <w:bookmarkEnd w:id="7"/>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KQ</w:t>
      </w:r>
      <w:r>
        <w:rPr>
          <w:rFonts w:ascii="Times New Roman" w:hAnsi="Times New Roman"/>
          <w:b/>
          <w:sz w:val="24"/>
          <w:szCs w:val="24"/>
          <w:lang w:val="vi-VN"/>
        </w:rPr>
        <w:t>02304</w:t>
      </w:r>
      <w:r>
        <w:rPr>
          <w:rFonts w:ascii="Times New Roman" w:hAnsi="Times New Roman"/>
          <w:b/>
          <w:sz w:val="24"/>
          <w:szCs w:val="24"/>
        </w:rPr>
        <w:t>. Tổng quan về du lịch (Introduction to Tourism). (3TC: 3-0-6).</w:t>
      </w:r>
      <w:r>
        <w:rPr>
          <w:rFonts w:ascii="Times New Roman" w:hAnsi="Times New Roman"/>
          <w:sz w:val="24"/>
          <w:szCs w:val="24"/>
        </w:rPr>
        <w:t xml:space="preserve"> Môn học này bao gồm 5 nội dung chính: Khái quát về hoạt động du lịch; Các lĩnh vực hoạt động trong kinh doanh du lịch; Tài nguyên du lịch và điểm đến du lịch; Cơ sở vật chất kỹ thuật và lao động trong du lịch </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bCs/>
          <w:sz w:val="24"/>
          <w:szCs w:val="24"/>
        </w:rPr>
        <w:t xml:space="preserve">SN02049: Thuyết trình (Presentation) </w:t>
      </w:r>
      <w:r>
        <w:rPr>
          <w:rFonts w:ascii="Times New Roman" w:hAnsi="Times New Roman"/>
          <w:b/>
          <w:sz w:val="24"/>
          <w:szCs w:val="24"/>
          <w:lang w:val="vi-VN"/>
        </w:rPr>
        <w:t>(2</w:t>
      </w:r>
      <w:r>
        <w:rPr>
          <w:rFonts w:ascii="Times New Roman" w:hAnsi="Times New Roman"/>
          <w:b/>
          <w:sz w:val="24"/>
          <w:szCs w:val="24"/>
        </w:rPr>
        <w:t xml:space="preserve"> credit hours</w:t>
      </w:r>
      <w:r>
        <w:rPr>
          <w:rFonts w:ascii="Times New Roman" w:hAnsi="Times New Roman"/>
          <w:b/>
          <w:sz w:val="24"/>
          <w:szCs w:val="24"/>
          <w:lang w:val="vi-VN"/>
        </w:rPr>
        <w:t xml:space="preserve">: </w:t>
      </w:r>
      <w:r>
        <w:rPr>
          <w:rFonts w:ascii="Times New Roman" w:hAnsi="Times New Roman"/>
          <w:b/>
          <w:sz w:val="24"/>
          <w:szCs w:val="24"/>
        </w:rPr>
        <w:t>1.5-0.5</w:t>
      </w:r>
      <w:r>
        <w:rPr>
          <w:rFonts w:ascii="Times New Roman" w:hAnsi="Times New Roman"/>
          <w:b/>
          <w:sz w:val="24"/>
          <w:szCs w:val="24"/>
          <w:lang w:val="vi-VN"/>
        </w:rPr>
        <w:t>- 4)</w:t>
      </w:r>
      <w:r>
        <w:rPr>
          <w:rFonts w:ascii="Times New Roman" w:hAnsi="Times New Roman"/>
          <w:sz w:val="24"/>
          <w:szCs w:val="24"/>
        </w:rPr>
        <w:t xml:space="preserve"> Brief description of the </w:t>
      </w:r>
      <w:r>
        <w:rPr>
          <w:rFonts w:ascii="Times New Roman" w:hAnsi="Times New Roman"/>
          <w:sz w:val="24"/>
          <w:szCs w:val="24"/>
          <w:lang w:eastAsia="zh-CN"/>
        </w:rPr>
        <w:t>course: This course consists of six units, covering all the stages of a presentation: from Getting started, Introducing the topic, Introducing visuals, Talking about visuals, Concluding a presentation, and Handling the question and answer session.</w:t>
      </w:r>
    </w:p>
    <w:p w:rsidR="001C2F6C" w:rsidRDefault="008E35F4">
      <w:pPr>
        <w:spacing w:after="80" w:line="276" w:lineRule="auto"/>
        <w:ind w:firstLine="720"/>
        <w:jc w:val="both"/>
        <w:rPr>
          <w:rFonts w:ascii="Times New Roman" w:hAnsi="Times New Roman"/>
          <w:iCs/>
          <w:sz w:val="24"/>
          <w:szCs w:val="24"/>
        </w:rPr>
      </w:pPr>
      <w:r>
        <w:rPr>
          <w:rFonts w:ascii="Times New Roman" w:hAnsi="Times New Roman"/>
          <w:b/>
          <w:iCs/>
          <w:sz w:val="24"/>
          <w:szCs w:val="24"/>
        </w:rPr>
        <w:t xml:space="preserve">SN02041: Viết 2 (Writing 2) (2 – 0- 4) </w:t>
      </w:r>
      <w:r>
        <w:rPr>
          <w:rFonts w:ascii="Times New Roman" w:hAnsi="Times New Roman"/>
          <w:iCs/>
          <w:sz w:val="24"/>
          <w:szCs w:val="24"/>
        </w:rPr>
        <w:t xml:space="preserve">Students are introduced to vocabulary related to topics of self-introduction, victory and failure, shopping, rest, diet, family, natural world; At the same time, students are also introduced to more complex structures to be able to write texts quite well. </w:t>
      </w:r>
      <w:r>
        <w:rPr>
          <w:rFonts w:ascii="Times New Roman" w:hAnsi="Times New Roman"/>
          <w:sz w:val="24"/>
          <w:szCs w:val="24"/>
          <w:lang w:eastAsia="zh-CN"/>
        </w:rPr>
        <w:t xml:space="preserve">Prerequisite module: </w:t>
      </w:r>
      <w:r>
        <w:rPr>
          <w:rFonts w:ascii="Times New Roman" w:hAnsi="Times New Roman"/>
          <w:iCs/>
          <w:sz w:val="24"/>
          <w:szCs w:val="24"/>
        </w:rPr>
        <w:t>Writing 1</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SN02048</w:t>
      </w:r>
      <w:r>
        <w:rPr>
          <w:rFonts w:ascii="Times New Roman" w:hAnsi="Times New Roman"/>
          <w:b/>
          <w:sz w:val="24"/>
          <w:szCs w:val="24"/>
          <w:lang w:val="vi-VN"/>
        </w:rPr>
        <w:t xml:space="preserve"> </w:t>
      </w:r>
      <w:r>
        <w:rPr>
          <w:rFonts w:ascii="Times New Roman" w:hAnsi="Times New Roman"/>
          <w:b/>
          <w:sz w:val="24"/>
          <w:szCs w:val="24"/>
        </w:rPr>
        <w:t>Viết</w:t>
      </w:r>
      <w:r>
        <w:rPr>
          <w:rFonts w:ascii="Times New Roman" w:hAnsi="Times New Roman"/>
          <w:b/>
          <w:sz w:val="24"/>
          <w:szCs w:val="24"/>
          <w:lang w:val="vi-VN"/>
        </w:rPr>
        <w:t xml:space="preserve"> </w:t>
      </w:r>
      <w:r>
        <w:rPr>
          <w:rFonts w:ascii="Times New Roman" w:hAnsi="Times New Roman"/>
          <w:b/>
          <w:sz w:val="24"/>
          <w:szCs w:val="24"/>
        </w:rPr>
        <w:t>3</w:t>
      </w:r>
      <w:r>
        <w:rPr>
          <w:rFonts w:ascii="Times New Roman" w:hAnsi="Times New Roman"/>
          <w:b/>
          <w:sz w:val="24"/>
          <w:szCs w:val="24"/>
          <w:lang w:val="vi-VN"/>
        </w:rPr>
        <w:t xml:space="preserve"> </w:t>
      </w:r>
      <w:r>
        <w:rPr>
          <w:rFonts w:ascii="Times New Roman" w:hAnsi="Times New Roman"/>
          <w:b/>
          <w:sz w:val="24"/>
          <w:szCs w:val="24"/>
        </w:rPr>
        <w:t xml:space="preserve">(Writing 3 ). </w:t>
      </w:r>
      <w:r>
        <w:rPr>
          <w:rFonts w:ascii="Times New Roman" w:hAnsi="Times New Roman"/>
          <w:b/>
          <w:sz w:val="24"/>
          <w:szCs w:val="24"/>
          <w:lang w:val="vi-VN"/>
        </w:rPr>
        <w:t xml:space="preserve">(2TC: </w:t>
      </w:r>
      <w:r>
        <w:rPr>
          <w:rFonts w:ascii="Times New Roman" w:hAnsi="Times New Roman"/>
          <w:b/>
          <w:sz w:val="24"/>
          <w:szCs w:val="24"/>
        </w:rPr>
        <w:t>2</w:t>
      </w:r>
      <w:r>
        <w:rPr>
          <w:rFonts w:ascii="Times New Roman" w:hAnsi="Times New Roman"/>
          <w:b/>
          <w:sz w:val="24"/>
          <w:szCs w:val="24"/>
          <w:lang w:val="vi-VN"/>
        </w:rPr>
        <w:t xml:space="preserve"> - 4).</w:t>
      </w:r>
      <w:r>
        <w:rPr>
          <w:rFonts w:ascii="Times New Roman" w:hAnsi="Times New Roman"/>
          <w:i/>
          <w:sz w:val="24"/>
          <w:szCs w:val="24"/>
        </w:rPr>
        <w:t xml:space="preserve"> </w:t>
      </w:r>
      <w:r>
        <w:rPr>
          <w:rFonts w:ascii="Times New Roman" w:hAnsi="Times New Roman"/>
          <w:sz w:val="24"/>
          <w:szCs w:val="24"/>
          <w:lang w:eastAsia="zh-CN"/>
        </w:rPr>
        <w:t xml:space="preserve">This course consists of the theory as well as writing strategies when writing about different topics based on FCE level such as </w:t>
      </w:r>
      <w:r>
        <w:rPr>
          <w:rFonts w:ascii="Times New Roman" w:hAnsi="Times New Roman"/>
          <w:sz w:val="24"/>
          <w:szCs w:val="24"/>
        </w:rPr>
        <w:t xml:space="preserve">Friendship, Entertainment, Study and work, Environment, Technology, Media. </w:t>
      </w:r>
      <w:r>
        <w:rPr>
          <w:rFonts w:ascii="Times New Roman" w:hAnsi="Times New Roman"/>
          <w:iCs/>
          <w:sz w:val="24"/>
          <w:szCs w:val="24"/>
        </w:rPr>
        <w:t>Writing 2</w:t>
      </w:r>
    </w:p>
    <w:p w:rsidR="001C2F6C" w:rsidRDefault="008E35F4">
      <w:pPr>
        <w:spacing w:after="80" w:line="276" w:lineRule="auto"/>
        <w:jc w:val="both"/>
        <w:rPr>
          <w:rFonts w:ascii="Times New Roman" w:eastAsia="Times New Roman" w:hAnsi="Times New Roman"/>
          <w:b/>
          <w:i/>
          <w:sz w:val="24"/>
          <w:szCs w:val="24"/>
          <w:lang w:val="nl-NL"/>
        </w:rPr>
      </w:pPr>
      <w:r>
        <w:rPr>
          <w:rFonts w:ascii="Times New Roman" w:eastAsia="Times New Roman" w:hAnsi="Times New Roman"/>
          <w:b/>
          <w:i/>
          <w:sz w:val="24"/>
          <w:szCs w:val="24"/>
          <w:lang w:val="vi-VN"/>
        </w:rPr>
        <w:t>9</w:t>
      </w:r>
      <w:r>
        <w:rPr>
          <w:rFonts w:ascii="Times New Roman" w:eastAsia="Times New Roman" w:hAnsi="Times New Roman"/>
          <w:b/>
          <w:i/>
          <w:sz w:val="24"/>
          <w:szCs w:val="24"/>
          <w:lang w:val="nl-NL"/>
        </w:rPr>
        <w:t>.3. Các học phần chuyên ngành</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SN03060. Biên Dịch (Translation). (2TC: 2 – 0 – 4)</w:t>
      </w:r>
      <w:r>
        <w:rPr>
          <w:rFonts w:ascii="Times New Roman" w:hAnsi="Times New Roman"/>
          <w:i/>
          <w:sz w:val="24"/>
          <w:szCs w:val="24"/>
        </w:rPr>
        <w:t xml:space="preserve"> </w:t>
      </w:r>
      <w:r>
        <w:rPr>
          <w:rFonts w:ascii="Times New Roman" w:hAnsi="Times New Roman"/>
          <w:sz w:val="24"/>
          <w:szCs w:val="24"/>
          <w:lang w:eastAsia="zh-CN"/>
        </w:rPr>
        <w:t xml:space="preserve">This course consists of different texts in English and Vietnamese about a variety of topics namely Population, Environment, Education, Vietnam, Economy and Medicine. It also provides vocabulary and grammar structures that are used in translating the texts. </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 xml:space="preserve">SN03066. Biên Dịch Nâng Cao (Advanced Translation). (3TC: 2 – 1 – 6). </w:t>
      </w:r>
      <w:r>
        <w:rPr>
          <w:rFonts w:ascii="Times New Roman" w:hAnsi="Times New Roman"/>
          <w:i/>
          <w:sz w:val="24"/>
          <w:szCs w:val="24"/>
        </w:rPr>
        <w:t xml:space="preserve"> </w:t>
      </w:r>
      <w:r>
        <w:rPr>
          <w:rFonts w:ascii="Times New Roman" w:hAnsi="Times New Roman"/>
          <w:sz w:val="24"/>
          <w:szCs w:val="24"/>
          <w:lang w:eastAsia="zh-CN"/>
        </w:rPr>
        <w:t xml:space="preserve">This course consists of different lessons about Collocation, Reference and Meaning; Compound word formation 1; Compound word formation 2; Proper names; Participle clauses; Emphasis; Conditionals; Environment, Economics; Government. Prerequisite module: </w:t>
      </w:r>
      <w:r>
        <w:rPr>
          <w:rFonts w:ascii="Times New Roman" w:hAnsi="Times New Roman"/>
          <w:sz w:val="24"/>
          <w:szCs w:val="24"/>
        </w:rPr>
        <w:t>Translation</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lang w:val="vi-VN"/>
        </w:rPr>
        <w:t>SN</w:t>
      </w:r>
      <w:r>
        <w:rPr>
          <w:rFonts w:ascii="Times New Roman" w:hAnsi="Times New Roman"/>
          <w:b/>
          <w:sz w:val="24"/>
          <w:szCs w:val="24"/>
        </w:rPr>
        <w:t>0</w:t>
      </w:r>
      <w:r>
        <w:rPr>
          <w:rFonts w:ascii="Times New Roman" w:hAnsi="Times New Roman"/>
          <w:b/>
          <w:sz w:val="24"/>
          <w:szCs w:val="24"/>
          <w:lang w:val="vi-VN"/>
        </w:rPr>
        <w:t>3</w:t>
      </w:r>
      <w:r>
        <w:rPr>
          <w:rFonts w:ascii="Times New Roman" w:hAnsi="Times New Roman"/>
          <w:b/>
          <w:sz w:val="24"/>
          <w:szCs w:val="24"/>
        </w:rPr>
        <w:t>065. Đất nước học Anh – Mỹ</w:t>
      </w:r>
      <w:r>
        <w:rPr>
          <w:rFonts w:ascii="Times New Roman" w:hAnsi="Times New Roman"/>
          <w:sz w:val="24"/>
          <w:szCs w:val="24"/>
        </w:rPr>
        <w:t xml:space="preserve"> (</w:t>
      </w:r>
      <w:r>
        <w:rPr>
          <w:rFonts w:ascii="Times New Roman" w:hAnsi="Times New Roman"/>
          <w:b/>
          <w:sz w:val="24"/>
          <w:szCs w:val="24"/>
        </w:rPr>
        <w:t>Introduction to British and American Studies)</w:t>
      </w:r>
      <w:r>
        <w:rPr>
          <w:rFonts w:ascii="Times New Roman" w:hAnsi="Times New Roman"/>
          <w:sz w:val="24"/>
          <w:szCs w:val="24"/>
        </w:rPr>
        <w:t xml:space="preserve"> (Total credits 02: lecture 02 – practice 0</w:t>
      </w:r>
      <w:r>
        <w:rPr>
          <w:rFonts w:ascii="Times New Roman" w:hAnsi="Times New Roman"/>
          <w:sz w:val="24"/>
          <w:szCs w:val="24"/>
          <w:lang w:eastAsia="zh-CN"/>
        </w:rPr>
        <w:t xml:space="preserve"> </w:t>
      </w:r>
      <w:r>
        <w:rPr>
          <w:rFonts w:ascii="Times New Roman" w:hAnsi="Times New Roman"/>
          <w:sz w:val="24"/>
          <w:szCs w:val="24"/>
        </w:rPr>
        <w:t>-</w:t>
      </w:r>
      <w:r>
        <w:rPr>
          <w:rFonts w:ascii="Times New Roman" w:hAnsi="Times New Roman"/>
          <w:sz w:val="24"/>
          <w:szCs w:val="24"/>
          <w:lang w:eastAsia="zh-CN"/>
        </w:rPr>
        <w:t xml:space="preserve"> </w:t>
      </w:r>
      <w:r>
        <w:rPr>
          <w:rFonts w:ascii="Times New Roman" w:hAnsi="Times New Roman"/>
          <w:sz w:val="24"/>
          <w:szCs w:val="24"/>
        </w:rPr>
        <w:t xml:space="preserve">self-study 04).  </w:t>
      </w:r>
      <w:r>
        <w:rPr>
          <w:rFonts w:ascii="Times New Roman" w:hAnsi="Times New Roman"/>
          <w:sz w:val="24"/>
          <w:szCs w:val="24"/>
          <w:lang w:eastAsia="zh-CN"/>
        </w:rPr>
        <w:t xml:space="preserve">Knowledge about the country, cultural identity, people of the United Kingdom; History, geography; Government, education, economy; </w:t>
      </w:r>
      <w:r>
        <w:rPr>
          <w:rFonts w:ascii="Times New Roman" w:hAnsi="Times New Roman"/>
          <w:sz w:val="24"/>
          <w:szCs w:val="24"/>
          <w:lang w:eastAsia="zh-CN"/>
        </w:rPr>
        <w:lastRenderedPageBreak/>
        <w:t>Festival of England. Knowledge about the country, cultural identity, American people; History, geography; Government, education, economy; Festival of America.</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bCs/>
          <w:sz w:val="24"/>
          <w:szCs w:val="24"/>
        </w:rPr>
        <w:t>SN03061. Nghe 4 (Listening 4)</w:t>
      </w:r>
      <w:r>
        <w:rPr>
          <w:rFonts w:ascii="Times New Roman" w:hAnsi="Times New Roman"/>
          <w:sz w:val="24"/>
          <w:szCs w:val="24"/>
        </w:rPr>
        <w:t xml:space="preserve"> </w:t>
      </w:r>
      <w:r>
        <w:rPr>
          <w:rFonts w:ascii="Times New Roman" w:hAnsi="Times New Roman"/>
          <w:b/>
          <w:sz w:val="24"/>
          <w:szCs w:val="24"/>
          <w:lang w:val="vi-VN"/>
        </w:rPr>
        <w:t>(2</w:t>
      </w:r>
      <w:r>
        <w:rPr>
          <w:rFonts w:ascii="Times New Roman" w:hAnsi="Times New Roman"/>
          <w:b/>
          <w:sz w:val="24"/>
          <w:szCs w:val="24"/>
        </w:rPr>
        <w:t xml:space="preserve"> credit hours</w:t>
      </w:r>
      <w:r>
        <w:rPr>
          <w:rFonts w:ascii="Times New Roman" w:hAnsi="Times New Roman"/>
          <w:b/>
          <w:sz w:val="24"/>
          <w:szCs w:val="24"/>
          <w:lang w:val="vi-VN"/>
        </w:rPr>
        <w:t xml:space="preserve">: </w:t>
      </w:r>
      <w:r>
        <w:rPr>
          <w:rFonts w:ascii="Times New Roman" w:hAnsi="Times New Roman"/>
          <w:b/>
          <w:sz w:val="24"/>
          <w:szCs w:val="24"/>
        </w:rPr>
        <w:t>1.5-0.5</w:t>
      </w:r>
      <w:r>
        <w:rPr>
          <w:rFonts w:ascii="Times New Roman" w:hAnsi="Times New Roman"/>
          <w:b/>
          <w:sz w:val="24"/>
          <w:szCs w:val="24"/>
          <w:lang w:val="vi-VN"/>
        </w:rPr>
        <w:t>-4)</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This course provides students with a wide range of vocabulary of level C1 related to topics such as Breaking news, Travels and traditions, Behaving and interacting, Selling and spending, Health and sport, Culture, Green issues, Learning and working, Science and technology, A mind of one’s own. It also equips students with useful tips and techniques to do the CAE listening tests. The most important part is the exam practice which gives students an opportunity to practice all the 4 parts of the CAE listening test. Prerequisite module: </w:t>
      </w:r>
      <w:r>
        <w:rPr>
          <w:rFonts w:ascii="Times New Roman" w:hAnsi="Times New Roman"/>
          <w:bCs/>
          <w:sz w:val="24"/>
          <w:szCs w:val="24"/>
        </w:rPr>
        <w:t>Listening 3</w:t>
      </w:r>
    </w:p>
    <w:p w:rsidR="001C2F6C" w:rsidRDefault="008E35F4">
      <w:pPr>
        <w:spacing w:after="80" w:line="276" w:lineRule="auto"/>
        <w:ind w:firstLine="720"/>
        <w:jc w:val="both"/>
        <w:rPr>
          <w:rFonts w:ascii="Times New Roman" w:hAnsi="Times New Roman"/>
          <w:sz w:val="24"/>
          <w:szCs w:val="24"/>
          <w:lang w:val="vi-VN"/>
        </w:rPr>
      </w:pPr>
      <w:r>
        <w:rPr>
          <w:rFonts w:ascii="Times New Roman" w:hAnsi="Times New Roman"/>
          <w:b/>
          <w:sz w:val="24"/>
          <w:szCs w:val="24"/>
        </w:rPr>
        <w:t xml:space="preserve">SN03058: Ngữ nghĩa học (Semantics) (Total credits: 2: lecture: 2- practice: 0 </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self-study: 4)</w:t>
      </w:r>
      <w:r>
        <w:rPr>
          <w:rFonts w:ascii="Times New Roman" w:hAnsi="Times New Roman"/>
          <w:sz w:val="24"/>
          <w:szCs w:val="24"/>
        </w:rPr>
        <w:t xml:space="preserve">. </w:t>
      </w:r>
      <w:r>
        <w:rPr>
          <w:rFonts w:ascii="Times New Roman" w:hAnsi="Times New Roman"/>
          <w:bCs/>
          <w:sz w:val="24"/>
          <w:szCs w:val="24"/>
          <w:lang w:val="vi-VN"/>
        </w:rPr>
        <w:t>About semantics</w:t>
      </w:r>
      <w:r>
        <w:rPr>
          <w:rFonts w:ascii="Times New Roman" w:hAnsi="Times New Roman"/>
          <w:sz w:val="24"/>
          <w:szCs w:val="24"/>
          <w:lang w:val="vi-VN"/>
        </w:rPr>
        <w:t xml:space="preserve">; Sentences, utterances, and propositions; Reference and sense; Refering expressions; Predicates; </w:t>
      </w:r>
      <w:r>
        <w:rPr>
          <w:rFonts w:ascii="Times New Roman" w:hAnsi="Times New Roman"/>
          <w:spacing w:val="4"/>
          <w:sz w:val="24"/>
          <w:szCs w:val="24"/>
          <w:lang w:val="vi-VN"/>
        </w:rPr>
        <w:t>Universe of discourse</w:t>
      </w:r>
      <w:r>
        <w:rPr>
          <w:rFonts w:ascii="Times New Roman" w:hAnsi="Times New Roman"/>
          <w:sz w:val="24"/>
          <w:szCs w:val="24"/>
          <w:lang w:val="vi-VN"/>
        </w:rPr>
        <w:t>; Deixis and definiteness; Extensions and prototypes; Synonym and hyponymy; Antonym and ambiguity; Logic; A notation for simple proposition; Connective</w:t>
      </w:r>
    </w:p>
    <w:p w:rsidR="001C2F6C" w:rsidRDefault="008E35F4">
      <w:pPr>
        <w:spacing w:after="80" w:line="276" w:lineRule="auto"/>
        <w:ind w:firstLine="720"/>
        <w:jc w:val="both"/>
        <w:rPr>
          <w:rFonts w:ascii="Times New Roman" w:hAnsi="Times New Roman"/>
          <w:iCs/>
          <w:sz w:val="24"/>
          <w:szCs w:val="24"/>
        </w:rPr>
      </w:pPr>
      <w:r>
        <w:rPr>
          <w:rFonts w:ascii="Times New Roman" w:hAnsi="Times New Roman"/>
          <w:b/>
          <w:bCs/>
          <w:sz w:val="24"/>
          <w:szCs w:val="24"/>
        </w:rPr>
        <w:t xml:space="preserve">SN03079. Công nghệ trong dạy và học ngoại ngữ (Technology in teaching and learning foreign languages) </w:t>
      </w:r>
      <w:r>
        <w:rPr>
          <w:rFonts w:ascii="Times New Roman" w:hAnsi="Times New Roman"/>
          <w:b/>
          <w:sz w:val="24"/>
          <w:szCs w:val="24"/>
          <w:lang w:val="vi-VN"/>
        </w:rPr>
        <w:t>(2</w:t>
      </w:r>
      <w:r>
        <w:rPr>
          <w:rFonts w:ascii="Times New Roman" w:hAnsi="Times New Roman"/>
          <w:b/>
          <w:sz w:val="24"/>
          <w:szCs w:val="24"/>
        </w:rPr>
        <w:t xml:space="preserve"> credit hours</w:t>
      </w:r>
      <w:r>
        <w:rPr>
          <w:rFonts w:ascii="Times New Roman" w:hAnsi="Times New Roman"/>
          <w:b/>
          <w:sz w:val="24"/>
          <w:szCs w:val="24"/>
          <w:lang w:val="vi-VN"/>
        </w:rPr>
        <w:t xml:space="preserve">: </w:t>
      </w:r>
      <w:r>
        <w:rPr>
          <w:rFonts w:ascii="Times New Roman" w:hAnsi="Times New Roman"/>
          <w:b/>
          <w:sz w:val="24"/>
          <w:szCs w:val="24"/>
        </w:rPr>
        <w:t>1.5-0.5</w:t>
      </w:r>
      <w:r>
        <w:rPr>
          <w:rFonts w:ascii="Times New Roman" w:hAnsi="Times New Roman"/>
          <w:b/>
          <w:sz w:val="24"/>
          <w:szCs w:val="24"/>
          <w:lang w:val="vi-VN"/>
        </w:rPr>
        <w:t>-4)</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w:t>
      </w:r>
      <w:r>
        <w:rPr>
          <w:rFonts w:ascii="Times New Roman" w:hAnsi="Times New Roman"/>
          <w:color w:val="222222"/>
          <w:sz w:val="24"/>
          <w:szCs w:val="24"/>
          <w:lang w:val="en"/>
        </w:rPr>
        <w:t xml:space="preserve">This course is a combination of theory and practice to help learners better understand why and how technology can support foreign language learning and teaching, specifically in teaching and practicing the 4 skills (listening / speaking / reading and writing). This course also helps learners become familiar with technology tools that can be used in class. The practice program helps learners apply what they have learned in practice. </w:t>
      </w:r>
      <w:r>
        <w:rPr>
          <w:rFonts w:ascii="Times New Roman" w:hAnsi="Times New Roman"/>
          <w:sz w:val="24"/>
          <w:szCs w:val="24"/>
        </w:rPr>
        <w:t>Prerequisite course</w:t>
      </w:r>
      <w:r>
        <w:rPr>
          <w:rFonts w:ascii="Times New Roman" w:hAnsi="Times New Roman"/>
          <w:sz w:val="24"/>
          <w:szCs w:val="24"/>
          <w:lang w:val="vi-VN"/>
        </w:rPr>
        <w:t>(s)</w:t>
      </w:r>
      <w:r>
        <w:rPr>
          <w:rFonts w:ascii="Times New Roman" w:hAnsi="Times New Roman"/>
          <w:sz w:val="24"/>
          <w:szCs w:val="24"/>
        </w:rPr>
        <w:t xml:space="preserve">: </w:t>
      </w:r>
      <w:r>
        <w:rPr>
          <w:rFonts w:ascii="Times New Roman" w:hAnsi="Times New Roman"/>
          <w:iCs/>
          <w:sz w:val="24"/>
          <w:szCs w:val="24"/>
        </w:rPr>
        <w:t>English Language Teaching 1</w:t>
      </w:r>
    </w:p>
    <w:p w:rsidR="001C2F6C" w:rsidRDefault="008E35F4">
      <w:pPr>
        <w:spacing w:after="80" w:line="276" w:lineRule="auto"/>
        <w:ind w:firstLine="720"/>
        <w:jc w:val="both"/>
        <w:rPr>
          <w:rFonts w:ascii="Times New Roman" w:hAnsi="Times New Roman"/>
          <w:sz w:val="24"/>
          <w:szCs w:val="24"/>
          <w:lang w:val="en"/>
        </w:rPr>
      </w:pPr>
      <w:r>
        <w:rPr>
          <w:rFonts w:ascii="Times New Roman" w:eastAsia="Times New Roman" w:hAnsi="Times New Roman"/>
          <w:b/>
          <w:sz w:val="24"/>
          <w:szCs w:val="24"/>
        </w:rPr>
        <w:t>SN03063. Đọc 4 (Reading</w:t>
      </w:r>
      <w:r>
        <w:rPr>
          <w:rFonts w:ascii="Times New Roman" w:eastAsia="Times New Roman" w:hAnsi="Times New Roman"/>
          <w:b/>
          <w:sz w:val="24"/>
          <w:szCs w:val="24"/>
          <w:lang w:val="nl-NL"/>
        </w:rPr>
        <w:t xml:space="preserve"> 4) </w:t>
      </w:r>
      <w:r>
        <w:rPr>
          <w:rFonts w:ascii="Times New Roman" w:hAnsi="Times New Roman"/>
          <w:b/>
          <w:sz w:val="24"/>
          <w:szCs w:val="24"/>
          <w:lang w:val="vi-VN"/>
        </w:rPr>
        <w:t xml:space="preserve">(2TC: </w:t>
      </w:r>
      <w:r>
        <w:rPr>
          <w:rFonts w:ascii="Times New Roman" w:hAnsi="Times New Roman"/>
          <w:b/>
          <w:sz w:val="24"/>
          <w:szCs w:val="24"/>
        </w:rPr>
        <w:t>2-0</w:t>
      </w:r>
      <w:r>
        <w:rPr>
          <w:rFonts w:ascii="Times New Roman" w:hAnsi="Times New Roman"/>
          <w:b/>
          <w:sz w:val="24"/>
          <w:szCs w:val="24"/>
          <w:lang w:val="vi-VN"/>
        </w:rPr>
        <w:t>- 4).</w:t>
      </w:r>
      <w:r>
        <w:rPr>
          <w:rFonts w:ascii="Times New Roman" w:hAnsi="Times New Roman"/>
          <w:i/>
          <w:sz w:val="24"/>
          <w:szCs w:val="24"/>
        </w:rPr>
        <w:t xml:space="preserve"> </w:t>
      </w:r>
      <w:r>
        <w:rPr>
          <w:rFonts w:ascii="Times New Roman" w:hAnsi="Times New Roman"/>
          <w:sz w:val="24"/>
          <w:szCs w:val="24"/>
          <w:lang w:eastAsia="zh-CN"/>
        </w:rPr>
        <w:t>This course consists of the theory as well as reading strategies when talking about different topics based on CAE level such as</w:t>
      </w:r>
      <w:r>
        <w:rPr>
          <w:rFonts w:ascii="Times New Roman" w:hAnsi="Times New Roman"/>
          <w:sz w:val="24"/>
          <w:szCs w:val="24"/>
          <w:lang w:val="en"/>
        </w:rPr>
        <w:t xml:space="preserve">: </w:t>
      </w:r>
      <w:r>
        <w:rPr>
          <w:rFonts w:ascii="Times New Roman" w:eastAsia="Times New Roman" w:hAnsi="Times New Roman"/>
          <w:sz w:val="24"/>
          <w:szCs w:val="24"/>
          <w:lang w:val="en"/>
        </w:rPr>
        <w:t>Breaking news topics, Travels and traditions, Behaving and interacting, Selling and spending, Health and sport, Culture old and new, Green issues, Learning and working, Science and technology, A mind of one's own</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sz w:val="24"/>
          <w:szCs w:val="24"/>
        </w:rPr>
        <w:t>SN03083. Giao thoa Văn hóa (Intercultural Communication) (Total credits: 2 ; lecture 2.0 - practice 0 -</w:t>
      </w:r>
      <w:r>
        <w:rPr>
          <w:rFonts w:ascii="Times New Roman" w:hAnsi="Times New Roman"/>
          <w:b/>
          <w:sz w:val="24"/>
          <w:szCs w:val="24"/>
          <w:lang w:eastAsia="zh-CN"/>
        </w:rPr>
        <w:t xml:space="preserve"> </w:t>
      </w:r>
      <w:r>
        <w:rPr>
          <w:rFonts w:ascii="Times New Roman" w:hAnsi="Times New Roman"/>
          <w:b/>
          <w:sz w:val="24"/>
          <w:szCs w:val="24"/>
        </w:rPr>
        <w:t xml:space="preserve">self-study 4).  </w:t>
      </w:r>
      <w:r>
        <w:rPr>
          <w:rFonts w:ascii="Times New Roman" w:hAnsi="Times New Roman"/>
          <w:sz w:val="24"/>
          <w:szCs w:val="24"/>
          <w:lang w:val="en"/>
        </w:rPr>
        <w:t xml:space="preserve">The course introduces basic concepts of culture, communication and intercultural communication; analyze and explain the differences in the communicative language ​​of different cultures, focusing primarily on the differences between Vietnamese culture and the culture of  English-speaking countries (UK, Australia, USA). Students discuss, share experience, and have  real-life connection during class. Students play roles in communicative situations, then analyze and comment on the differences among those situations. </w:t>
      </w:r>
    </w:p>
    <w:p w:rsidR="001C2F6C" w:rsidRDefault="008E35F4">
      <w:pPr>
        <w:spacing w:after="80" w:line="276" w:lineRule="auto"/>
        <w:ind w:firstLine="720"/>
        <w:jc w:val="both"/>
        <w:rPr>
          <w:rFonts w:ascii="Times New Roman" w:hAnsi="Times New Roman"/>
          <w:sz w:val="24"/>
          <w:szCs w:val="24"/>
          <w:lang w:eastAsia="zh-CN"/>
        </w:rPr>
      </w:pPr>
      <w:r>
        <w:rPr>
          <w:rFonts w:ascii="Times New Roman" w:eastAsia="Times New Roman" w:hAnsi="Times New Roman"/>
          <w:b/>
          <w:sz w:val="24"/>
          <w:szCs w:val="24"/>
          <w:lang w:val="nl-NL"/>
        </w:rPr>
        <w:t>SN04995. Khoá lu</w:t>
      </w:r>
      <w:r>
        <w:rPr>
          <w:rFonts w:ascii="Times New Roman" w:eastAsia="Times New Roman" w:hAnsi="Times New Roman"/>
          <w:b/>
          <w:sz w:val="24"/>
          <w:szCs w:val="24"/>
          <w:lang w:val="sv-SE"/>
        </w:rPr>
        <w:t>ận tốt nghiệp (Graduation Thesis). (10TC: 0 – 10 – 20)</w:t>
      </w:r>
      <w:r>
        <w:rPr>
          <w:rFonts w:ascii="Times New Roman" w:eastAsia="Times New Roman" w:hAnsi="Times New Roman"/>
          <w:sz w:val="24"/>
          <w:szCs w:val="24"/>
          <w:lang w:val="sv-SE"/>
        </w:rPr>
        <w:t xml:space="preserve">. </w:t>
      </w:r>
      <w:r>
        <w:rPr>
          <w:rFonts w:ascii="Times New Roman" w:hAnsi="Times New Roman"/>
          <w:sz w:val="24"/>
          <w:szCs w:val="24"/>
        </w:rPr>
        <w:t>(Total credits: 10;  Lecture: 0;  Practice: 150</w:t>
      </w:r>
      <w:r>
        <w:rPr>
          <w:rFonts w:ascii="Times New Roman" w:hAnsi="Times New Roman"/>
          <w:sz w:val="24"/>
          <w:szCs w:val="24"/>
          <w:lang w:eastAsia="zh-CN"/>
        </w:rPr>
        <w:t>; S</w:t>
      </w:r>
      <w:r>
        <w:rPr>
          <w:rFonts w:ascii="Times New Roman" w:hAnsi="Times New Roman"/>
          <w:sz w:val="24"/>
          <w:szCs w:val="24"/>
        </w:rPr>
        <w:t xml:space="preserve">elf-study: 300). </w:t>
      </w:r>
      <w:r>
        <w:rPr>
          <w:rFonts w:ascii="Times New Roman" w:eastAsia="Times New Roman" w:hAnsi="Times New Roman"/>
          <w:sz w:val="24"/>
          <w:szCs w:val="24"/>
          <w:lang w:val="sv-SE"/>
        </w:rPr>
        <w:t xml:space="preserve"> </w:t>
      </w:r>
      <w:r>
        <w:rPr>
          <w:rFonts w:ascii="Times New Roman" w:hAnsi="Times New Roman"/>
          <w:sz w:val="24"/>
          <w:szCs w:val="24"/>
        </w:rPr>
        <w:t xml:space="preserve">Brief description of the </w:t>
      </w:r>
      <w:r>
        <w:rPr>
          <w:rFonts w:ascii="Times New Roman" w:hAnsi="Times New Roman"/>
          <w:sz w:val="24"/>
          <w:szCs w:val="24"/>
          <w:lang w:eastAsia="zh-CN"/>
        </w:rPr>
        <w:t xml:space="preserve">course: Implement scientific research projects on: Innovating English language teaching methods, methods of assessment and evaluation; Design and use of teaching facilities; integrated teaching; Application of information technology in teaching; Exploiting, managing and using materials; Improving the </w:t>
      </w:r>
      <w:r>
        <w:rPr>
          <w:rFonts w:ascii="Times New Roman" w:hAnsi="Times New Roman"/>
          <w:sz w:val="24"/>
          <w:szCs w:val="24"/>
          <w:lang w:eastAsia="zh-CN"/>
        </w:rPr>
        <w:lastRenderedPageBreak/>
        <w:t>quality of teaching English in high schools, vocational secondary schools and colleges; Carrying out scientific research projects in the fields of translation, interpretation, business management, office mails, language comparison, pragmatics, phonetics and phonology, vocabulary and/or lexicology, English grammar, semantics, and cross-culture.</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lang w:val="vi-VN"/>
        </w:rPr>
        <w:t>SN</w:t>
      </w:r>
      <w:r>
        <w:rPr>
          <w:rFonts w:ascii="Times New Roman" w:hAnsi="Times New Roman"/>
          <w:b/>
          <w:sz w:val="24"/>
          <w:szCs w:val="24"/>
        </w:rPr>
        <w:t>0</w:t>
      </w:r>
      <w:r>
        <w:rPr>
          <w:rFonts w:ascii="Times New Roman" w:hAnsi="Times New Roman"/>
          <w:b/>
          <w:sz w:val="24"/>
          <w:szCs w:val="24"/>
          <w:lang w:val="vi-VN"/>
        </w:rPr>
        <w:t>30</w:t>
      </w:r>
      <w:r>
        <w:rPr>
          <w:rFonts w:ascii="Times New Roman" w:hAnsi="Times New Roman"/>
          <w:b/>
          <w:sz w:val="24"/>
          <w:szCs w:val="24"/>
        </w:rPr>
        <w:t>73</w:t>
      </w:r>
      <w:r>
        <w:rPr>
          <w:rFonts w:ascii="Times New Roman" w:hAnsi="Times New Roman"/>
          <w:b/>
          <w:sz w:val="24"/>
          <w:szCs w:val="24"/>
          <w:lang w:val="vi-VN"/>
        </w:rPr>
        <w:t xml:space="preserve">. </w:t>
      </w:r>
      <w:r>
        <w:rPr>
          <w:rFonts w:ascii="Times New Roman" w:hAnsi="Times New Roman"/>
          <w:b/>
          <w:iCs/>
          <w:sz w:val="24"/>
          <w:szCs w:val="24"/>
        </w:rPr>
        <w:t xml:space="preserve">Kiểm tra đánh giá ngoại ngữ (Language Testing) </w:t>
      </w:r>
      <w:r>
        <w:rPr>
          <w:rFonts w:ascii="Times New Roman" w:hAnsi="Times New Roman"/>
          <w:b/>
          <w:sz w:val="24"/>
          <w:szCs w:val="24"/>
          <w:lang w:val="vi-VN"/>
        </w:rPr>
        <w:t xml:space="preserve">(2TC: </w:t>
      </w:r>
      <w:r>
        <w:rPr>
          <w:rFonts w:ascii="Times New Roman" w:hAnsi="Times New Roman"/>
          <w:b/>
          <w:sz w:val="24"/>
          <w:szCs w:val="24"/>
        </w:rPr>
        <w:t>1.5</w:t>
      </w:r>
      <w:r>
        <w:rPr>
          <w:rFonts w:ascii="Times New Roman" w:hAnsi="Times New Roman"/>
          <w:b/>
          <w:sz w:val="24"/>
          <w:szCs w:val="24"/>
          <w:lang w:val="vi-VN"/>
        </w:rPr>
        <w:t xml:space="preserve"> – </w:t>
      </w:r>
      <w:r>
        <w:rPr>
          <w:rFonts w:ascii="Times New Roman" w:hAnsi="Times New Roman"/>
          <w:b/>
          <w:sz w:val="24"/>
          <w:szCs w:val="24"/>
        </w:rPr>
        <w:t>0.5</w:t>
      </w:r>
      <w:r>
        <w:rPr>
          <w:rFonts w:ascii="Times New Roman" w:hAnsi="Times New Roman"/>
          <w:b/>
          <w:sz w:val="24"/>
          <w:szCs w:val="24"/>
          <w:lang w:val="vi-VN"/>
        </w:rPr>
        <w:t xml:space="preserve"> - 4)</w:t>
      </w:r>
      <w:r>
        <w:rPr>
          <w:rFonts w:ascii="Times New Roman" w:hAnsi="Times New Roman"/>
          <w:b/>
          <w:sz w:val="24"/>
          <w:szCs w:val="24"/>
        </w:rPr>
        <w:t xml:space="preserve">: </w:t>
      </w:r>
      <w:r>
        <w:rPr>
          <w:rFonts w:ascii="Times New Roman" w:hAnsi="Times New Roman"/>
          <w:sz w:val="24"/>
          <w:szCs w:val="24"/>
          <w:lang w:eastAsia="zh-CN"/>
        </w:rPr>
        <w:t xml:space="preserve">This course consists of lessons on </w:t>
      </w:r>
      <w:r>
        <w:rPr>
          <w:rFonts w:ascii="Times New Roman" w:hAnsi="Times New Roman"/>
          <w:sz w:val="24"/>
          <w:szCs w:val="24"/>
        </w:rPr>
        <w:t>Language testing and language teaching; test types; approaches to testing; testing of vocabulary, grammar, reading, listening, speaking and writing; Bloom’s Taxonomy: knowledge, Comprehension, application, analysis, synthesis, evaluation; Barrett’s Taxonomy: Literal Comprehension, Reorganization, Inferential Comprehension, Evaluation and Appreciation; designing test specifications and test items.</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SN03081. Ngôn ngữ học đối chiếu (Contrastive Linguistics) ( 2 credits: 2- 0</w:t>
      </w:r>
      <w:r>
        <w:rPr>
          <w:rFonts w:ascii="Times New Roman" w:hAnsi="Times New Roman"/>
          <w:b/>
          <w:sz w:val="24"/>
          <w:szCs w:val="24"/>
          <w:lang w:eastAsia="zh-CN"/>
        </w:rPr>
        <w:t xml:space="preserve"> </w:t>
      </w:r>
      <w:r>
        <w:rPr>
          <w:rFonts w:ascii="Times New Roman" w:hAnsi="Times New Roman"/>
          <w:b/>
          <w:sz w:val="24"/>
          <w:szCs w:val="24"/>
        </w:rPr>
        <w:t>- 4).</w:t>
      </w:r>
      <w:r>
        <w:rPr>
          <w:rFonts w:ascii="Times New Roman" w:hAnsi="Times New Roman"/>
          <w:sz w:val="24"/>
          <w:szCs w:val="24"/>
        </w:rPr>
        <w:t xml:space="preserve"> </w:t>
      </w:r>
      <w:r>
        <w:rPr>
          <w:rFonts w:ascii="Times New Roman" w:hAnsi="Times New Roman"/>
          <w:sz w:val="24"/>
          <w:szCs w:val="24"/>
          <w:lang w:eastAsia="zh-CN"/>
        </w:rPr>
        <w:t>This course helps learners understand the i</w:t>
      </w:r>
      <w:r>
        <w:rPr>
          <w:rFonts w:ascii="Times New Roman" w:hAnsi="Times New Roman"/>
          <w:sz w:val="24"/>
          <w:szCs w:val="24"/>
        </w:rPr>
        <w:t>ntroduction to Contrastive linguistics; Methodological steps of CL; Comparing/ contrasting two sound systems, Comparing/ contrasting two Grammatical Structures, Comparing/ contrasting two vocabulary systems, Comparing/ contrasting two writing systems, Comparing/ contrasting two cultures.</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 xml:space="preserve">KQ03401 - Nghiệp vụ hướng dẫn và hoạt náo du lịch (Tổng số tín chỉ 2: Tổng số tín chỉ lý thuyết 1.5 – Tổng số tín chỉ thực hành 0.5 – Tổng số tín chỉ tự học 6)  </w:t>
      </w:r>
      <w:r>
        <w:rPr>
          <w:rFonts w:ascii="Times New Roman" w:hAnsi="Times New Roman"/>
          <w:sz w:val="24"/>
          <w:szCs w:val="24"/>
        </w:rPr>
        <w:t>Mô tả vắn tắt nội dung: Học phần gồm các nội dung về: Sự ra đời và phát triển của nghề hướng dẫn du lịch trên thế giới và ở Việt Nam; Yêu cầu, vai trò, nhiệm vụ của hướng dẫn viên du lịch; Nghiệp vụ tổ chức, chuẩn bị hoạt động du lịch; hướng dẫn du lịch và các hoạt động hoạt náo trong hướng dẫn du lịch</w:t>
      </w:r>
    </w:p>
    <w:p w:rsidR="001C2F6C" w:rsidRDefault="008E35F4">
      <w:pPr>
        <w:autoSpaceDE w:val="0"/>
        <w:autoSpaceDN w:val="0"/>
        <w:adjustRightInd w:val="0"/>
        <w:spacing w:after="80" w:line="276" w:lineRule="auto"/>
        <w:ind w:firstLine="720"/>
        <w:jc w:val="both"/>
        <w:rPr>
          <w:rFonts w:ascii="Times New Roman" w:hAnsi="Times New Roman"/>
          <w:sz w:val="24"/>
          <w:szCs w:val="24"/>
        </w:rPr>
      </w:pPr>
      <w:r>
        <w:rPr>
          <w:rFonts w:ascii="Times New Roman" w:hAnsi="Times New Roman"/>
          <w:b/>
          <w:iCs/>
          <w:sz w:val="24"/>
          <w:szCs w:val="24"/>
        </w:rPr>
        <w:t>SN03084. Ngữ dụng học (</w:t>
      </w:r>
      <w:r>
        <w:rPr>
          <w:rFonts w:ascii="Times New Roman" w:hAnsi="Times New Roman"/>
          <w:b/>
          <w:sz w:val="24"/>
          <w:szCs w:val="24"/>
        </w:rPr>
        <w:t>Pragmatics) (Total credits: 2  lecture: 2.0  practice: 0</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self-study: 40).</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This course consists of 8 chapters about </w:t>
      </w:r>
      <w:r>
        <w:rPr>
          <w:rFonts w:ascii="Times New Roman" w:hAnsi="Times New Roman"/>
          <w:sz w:val="24"/>
          <w:szCs w:val="24"/>
        </w:rPr>
        <w:t xml:space="preserve">Deixis &amp; Distance, Reference &amp; Inference, Presupposition &amp; Entailments, Cooperation &amp; Implicature, Speech Acts &amp; Events, Politeness &amp; Interaction, and </w:t>
      </w:r>
      <w:r>
        <w:rPr>
          <w:rFonts w:ascii="Times New Roman" w:eastAsia="Times New Roman" w:hAnsi="Times New Roman"/>
          <w:color w:val="000000"/>
          <w:sz w:val="24"/>
          <w:szCs w:val="24"/>
          <w:lang w:val="nb-NO"/>
        </w:rPr>
        <w:t>Conversation Analysis</w:t>
      </w:r>
      <w:r>
        <w:rPr>
          <w:rFonts w:ascii="Times New Roman" w:hAnsi="Times New Roman"/>
          <w:sz w:val="24"/>
          <w:szCs w:val="24"/>
        </w:rPr>
        <w:t>.</w:t>
      </w:r>
    </w:p>
    <w:p w:rsidR="001C2F6C" w:rsidRDefault="008E35F4">
      <w:pPr>
        <w:autoSpaceDE w:val="0"/>
        <w:autoSpaceDN w:val="0"/>
        <w:adjustRightInd w:val="0"/>
        <w:spacing w:after="80" w:line="276" w:lineRule="auto"/>
        <w:ind w:firstLine="720"/>
        <w:jc w:val="both"/>
        <w:rPr>
          <w:rFonts w:ascii="Times New Roman" w:hAnsi="Times New Roman"/>
          <w:sz w:val="24"/>
          <w:szCs w:val="24"/>
        </w:rPr>
      </w:pPr>
      <w:r>
        <w:rPr>
          <w:rFonts w:ascii="Times New Roman" w:eastAsia="Times New Roman" w:hAnsi="Times New Roman"/>
          <w:b/>
          <w:iCs/>
          <w:sz w:val="24"/>
          <w:szCs w:val="24"/>
        </w:rPr>
        <w:t>SN03082. Phân tích diễn ngôn (Discourse Analysis)</w:t>
      </w:r>
      <w:r>
        <w:rPr>
          <w:rFonts w:ascii="Times New Roman" w:hAnsi="Times New Roman"/>
          <w:sz w:val="24"/>
          <w:szCs w:val="24"/>
        </w:rPr>
        <w:t xml:space="preserve"> </w:t>
      </w:r>
      <w:r>
        <w:rPr>
          <w:rFonts w:ascii="Times New Roman" w:hAnsi="Times New Roman"/>
          <w:b/>
          <w:sz w:val="24"/>
          <w:szCs w:val="24"/>
        </w:rPr>
        <w:t>(Total credits: 2  lecture: 2.0  practice: 0</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self-study: 40).</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This course consists of 6 units about </w:t>
      </w:r>
      <w:r>
        <w:rPr>
          <w:rFonts w:ascii="Times New Roman" w:eastAsia="Times New Roman" w:hAnsi="Times New Roman"/>
          <w:sz w:val="24"/>
          <w:szCs w:val="24"/>
        </w:rPr>
        <w:t>Discourse and Discourse Analysis; The Role of contextual Analysis in Discourse Analysis; The Role of Grammatical Analysis in Discourse Analysis;  The Role of Cohesion Analysis in Discourse Analysis; Pragmatic Approach to Discourse Analysis; and Conversational Analysis.</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 xml:space="preserve">SN03059. Phiên dịch (Interpreting) (Total credits: 2: lecture: 2- practice: 0 </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 xml:space="preserve">self-study: 4).  </w:t>
      </w:r>
      <w:r>
        <w:rPr>
          <w:rFonts w:ascii="Times New Roman" w:hAnsi="Times New Roman"/>
          <w:sz w:val="24"/>
          <w:szCs w:val="24"/>
        </w:rPr>
        <w:t xml:space="preserve">Introduction interpreting; Listening and understanding; memorising; note-taking, reformulation; dealing with untranslatability; dealing with complex syntax; re-expression skills and coping tactics. </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 xml:space="preserve">SN03057. Phiên dịch nâng cao ( Advanced Interpreting  (Total credits: 3: lecture: 2- practice: 1 </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self-study: 6)</w:t>
      </w:r>
      <w:r>
        <w:rPr>
          <w:rFonts w:ascii="Times New Roman" w:hAnsi="Times New Roman"/>
          <w:sz w:val="24"/>
          <w:szCs w:val="24"/>
        </w:rPr>
        <w:t xml:space="preserve">. </w:t>
      </w:r>
      <w:r>
        <w:rPr>
          <w:rFonts w:ascii="Times New Roman" w:hAnsi="Times New Roman"/>
          <w:color w:val="222222"/>
          <w:sz w:val="24"/>
          <w:szCs w:val="24"/>
        </w:rPr>
        <w:t xml:space="preserve">Interpreting topics on agriculture, social issues, international economics and foreign trade, politics and diplomacy, science and technology. </w:t>
      </w:r>
      <w:r>
        <w:rPr>
          <w:rFonts w:ascii="Times New Roman" w:hAnsi="Times New Roman"/>
          <w:sz w:val="24"/>
          <w:szCs w:val="24"/>
          <w:lang w:eastAsia="zh-CN"/>
        </w:rPr>
        <w:t xml:space="preserve">Prerequisite module: </w:t>
      </w:r>
      <w:r>
        <w:rPr>
          <w:rFonts w:ascii="Times New Roman" w:hAnsi="Times New Roman"/>
          <w:sz w:val="24"/>
          <w:szCs w:val="24"/>
        </w:rPr>
        <w:t>Interpreting.</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lang w:val="vi-VN"/>
        </w:rPr>
        <w:t>SN</w:t>
      </w:r>
      <w:r>
        <w:rPr>
          <w:rFonts w:ascii="Times New Roman" w:hAnsi="Times New Roman"/>
          <w:b/>
          <w:sz w:val="24"/>
          <w:szCs w:val="24"/>
        </w:rPr>
        <w:t>0</w:t>
      </w:r>
      <w:r>
        <w:rPr>
          <w:rFonts w:ascii="Times New Roman" w:hAnsi="Times New Roman"/>
          <w:b/>
          <w:sz w:val="24"/>
          <w:szCs w:val="24"/>
          <w:lang w:val="vi-VN"/>
        </w:rPr>
        <w:t>30</w:t>
      </w:r>
      <w:r>
        <w:rPr>
          <w:rFonts w:ascii="Times New Roman" w:hAnsi="Times New Roman"/>
          <w:b/>
          <w:sz w:val="24"/>
          <w:szCs w:val="24"/>
        </w:rPr>
        <w:t>71</w:t>
      </w:r>
      <w:r>
        <w:rPr>
          <w:rFonts w:ascii="Times New Roman" w:hAnsi="Times New Roman"/>
          <w:b/>
          <w:sz w:val="24"/>
          <w:szCs w:val="24"/>
          <w:lang w:val="vi-VN"/>
        </w:rPr>
        <w:t xml:space="preserve">. </w:t>
      </w:r>
      <w:r>
        <w:rPr>
          <w:rFonts w:ascii="Times New Roman" w:hAnsi="Times New Roman"/>
          <w:b/>
          <w:iCs/>
          <w:sz w:val="24"/>
          <w:szCs w:val="24"/>
        </w:rPr>
        <w:t>Phương pháp giảng dạy tiếng Anh 1 (English Language Teaching 1)</w:t>
      </w:r>
      <w:r>
        <w:rPr>
          <w:rFonts w:ascii="Times New Roman" w:hAnsi="Times New Roman"/>
          <w:b/>
          <w:sz w:val="24"/>
          <w:szCs w:val="24"/>
        </w:rPr>
        <w:t xml:space="preserve"> </w:t>
      </w:r>
      <w:r>
        <w:rPr>
          <w:rFonts w:ascii="Times New Roman" w:hAnsi="Times New Roman"/>
          <w:b/>
          <w:sz w:val="24"/>
          <w:szCs w:val="24"/>
          <w:lang w:val="vi-VN"/>
        </w:rPr>
        <w:t xml:space="preserve">(2TC: </w:t>
      </w:r>
      <w:r>
        <w:rPr>
          <w:rFonts w:ascii="Times New Roman" w:hAnsi="Times New Roman"/>
          <w:b/>
          <w:sz w:val="24"/>
          <w:szCs w:val="24"/>
        </w:rPr>
        <w:t>1.5</w:t>
      </w:r>
      <w:r>
        <w:rPr>
          <w:rFonts w:ascii="Times New Roman" w:hAnsi="Times New Roman"/>
          <w:b/>
          <w:sz w:val="24"/>
          <w:szCs w:val="24"/>
          <w:lang w:val="vi-VN"/>
        </w:rPr>
        <w:t xml:space="preserve"> – </w:t>
      </w:r>
      <w:r>
        <w:rPr>
          <w:rFonts w:ascii="Times New Roman" w:hAnsi="Times New Roman"/>
          <w:b/>
          <w:sz w:val="24"/>
          <w:szCs w:val="24"/>
        </w:rPr>
        <w:t>0.5</w:t>
      </w:r>
      <w:r>
        <w:rPr>
          <w:rFonts w:ascii="Times New Roman" w:hAnsi="Times New Roman"/>
          <w:b/>
          <w:sz w:val="24"/>
          <w:szCs w:val="24"/>
          <w:lang w:val="vi-VN"/>
        </w:rPr>
        <w:t xml:space="preserve"> - 4)</w:t>
      </w:r>
      <w:r>
        <w:rPr>
          <w:rFonts w:ascii="Times New Roman" w:hAnsi="Times New Roman"/>
          <w:b/>
          <w:sz w:val="24"/>
          <w:szCs w:val="24"/>
        </w:rPr>
        <w:t xml:space="preserve">: </w:t>
      </w:r>
      <w:r>
        <w:rPr>
          <w:rFonts w:ascii="Times New Roman" w:hAnsi="Times New Roman"/>
          <w:sz w:val="24"/>
          <w:szCs w:val="24"/>
          <w:lang w:val="pt-BR"/>
        </w:rPr>
        <w:t xml:space="preserve">The history of TEFL Methods: The Grammar Translation Method, The Direct </w:t>
      </w:r>
      <w:r>
        <w:rPr>
          <w:rFonts w:ascii="Times New Roman" w:hAnsi="Times New Roman"/>
          <w:sz w:val="24"/>
          <w:szCs w:val="24"/>
          <w:lang w:val="pt-BR"/>
        </w:rPr>
        <w:lastRenderedPageBreak/>
        <w:t xml:space="preserve">Method, The Audio-Lingual Method, The Cognitive Code, Total Physical Response, The Natural Approach, The Humanistic Approach; </w:t>
      </w:r>
      <w:r>
        <w:rPr>
          <w:rFonts w:ascii="Times New Roman" w:hAnsi="Times New Roman"/>
          <w:sz w:val="24"/>
          <w:szCs w:val="24"/>
        </w:rPr>
        <w:t xml:space="preserve">Behaviourism, Cognitive theory, Creative construction theory; Factors affecting second language learning; </w:t>
      </w:r>
      <w:r>
        <w:rPr>
          <w:rFonts w:ascii="Times New Roman" w:hAnsi="Times New Roman"/>
          <w:sz w:val="24"/>
          <w:szCs w:val="24"/>
          <w:lang w:val="pt-BR"/>
        </w:rPr>
        <w:t>The Communicative Language Teaching</w:t>
      </w:r>
      <w:r>
        <w:rPr>
          <w:rFonts w:ascii="Times New Roman" w:hAnsi="Times New Roman"/>
          <w:sz w:val="24"/>
          <w:szCs w:val="24"/>
        </w:rPr>
        <w:t xml:space="preserve">. </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lang w:val="vi-VN"/>
        </w:rPr>
        <w:t>SN</w:t>
      </w:r>
      <w:r>
        <w:rPr>
          <w:rFonts w:ascii="Times New Roman" w:hAnsi="Times New Roman"/>
          <w:b/>
          <w:sz w:val="24"/>
          <w:szCs w:val="24"/>
        </w:rPr>
        <w:t>0</w:t>
      </w:r>
      <w:r>
        <w:rPr>
          <w:rFonts w:ascii="Times New Roman" w:hAnsi="Times New Roman"/>
          <w:b/>
          <w:sz w:val="24"/>
          <w:szCs w:val="24"/>
          <w:lang w:val="vi-VN"/>
        </w:rPr>
        <w:t>30</w:t>
      </w:r>
      <w:r>
        <w:rPr>
          <w:rFonts w:ascii="Times New Roman" w:hAnsi="Times New Roman"/>
          <w:b/>
          <w:sz w:val="24"/>
          <w:szCs w:val="24"/>
        </w:rPr>
        <w:t>72</w:t>
      </w:r>
      <w:r>
        <w:rPr>
          <w:rFonts w:ascii="Times New Roman" w:hAnsi="Times New Roman"/>
          <w:b/>
          <w:sz w:val="24"/>
          <w:szCs w:val="24"/>
          <w:lang w:val="vi-VN"/>
        </w:rPr>
        <w:t xml:space="preserve">. </w:t>
      </w:r>
      <w:r>
        <w:rPr>
          <w:rFonts w:ascii="Times New Roman" w:hAnsi="Times New Roman"/>
          <w:b/>
          <w:iCs/>
          <w:sz w:val="24"/>
          <w:szCs w:val="24"/>
        </w:rPr>
        <w:t xml:space="preserve">Phương pháp giảng dạy tiếng Anh 2 (English Language Teaching 2) </w:t>
      </w:r>
      <w:r>
        <w:rPr>
          <w:rFonts w:ascii="Times New Roman" w:hAnsi="Times New Roman"/>
          <w:b/>
          <w:sz w:val="24"/>
          <w:szCs w:val="24"/>
          <w:lang w:val="vi-VN"/>
        </w:rPr>
        <w:t>(</w:t>
      </w:r>
      <w:r>
        <w:rPr>
          <w:rFonts w:ascii="Times New Roman" w:hAnsi="Times New Roman"/>
          <w:b/>
          <w:sz w:val="24"/>
          <w:szCs w:val="24"/>
        </w:rPr>
        <w:t>3</w:t>
      </w:r>
      <w:r>
        <w:rPr>
          <w:rFonts w:ascii="Times New Roman" w:hAnsi="Times New Roman"/>
          <w:b/>
          <w:sz w:val="24"/>
          <w:szCs w:val="24"/>
          <w:lang w:val="vi-VN"/>
        </w:rPr>
        <w:t xml:space="preserve">TC: </w:t>
      </w:r>
      <w:r>
        <w:rPr>
          <w:rFonts w:ascii="Times New Roman" w:hAnsi="Times New Roman"/>
          <w:b/>
          <w:sz w:val="24"/>
          <w:szCs w:val="24"/>
        </w:rPr>
        <w:t>2</w:t>
      </w:r>
      <w:r>
        <w:rPr>
          <w:rFonts w:ascii="Times New Roman" w:hAnsi="Times New Roman"/>
          <w:b/>
          <w:sz w:val="24"/>
          <w:szCs w:val="24"/>
          <w:lang w:val="vi-VN"/>
        </w:rPr>
        <w:t xml:space="preserve"> – </w:t>
      </w:r>
      <w:r>
        <w:rPr>
          <w:rFonts w:ascii="Times New Roman" w:hAnsi="Times New Roman"/>
          <w:b/>
          <w:sz w:val="24"/>
          <w:szCs w:val="24"/>
        </w:rPr>
        <w:t>1</w:t>
      </w:r>
      <w:r>
        <w:rPr>
          <w:rFonts w:ascii="Times New Roman" w:hAnsi="Times New Roman"/>
          <w:b/>
          <w:sz w:val="24"/>
          <w:szCs w:val="24"/>
          <w:lang w:val="vi-VN"/>
        </w:rPr>
        <w:t xml:space="preserve"> - </w:t>
      </w:r>
      <w:r>
        <w:rPr>
          <w:rFonts w:ascii="Times New Roman" w:hAnsi="Times New Roman"/>
          <w:b/>
          <w:sz w:val="24"/>
          <w:szCs w:val="24"/>
        </w:rPr>
        <w:t>6</w:t>
      </w:r>
      <w:r>
        <w:rPr>
          <w:rFonts w:ascii="Times New Roman" w:hAnsi="Times New Roman"/>
          <w:b/>
          <w:sz w:val="24"/>
          <w:szCs w:val="24"/>
          <w:lang w:val="vi-VN"/>
        </w:rPr>
        <w:t>)</w:t>
      </w:r>
      <w:r>
        <w:rPr>
          <w:rFonts w:ascii="Times New Roman" w:hAnsi="Times New Roman"/>
          <w:b/>
          <w:sz w:val="24"/>
          <w:szCs w:val="24"/>
        </w:rPr>
        <w:t xml:space="preserve">: </w:t>
      </w:r>
      <w:r>
        <w:rPr>
          <w:rFonts w:ascii="Times New Roman" w:hAnsi="Times New Roman"/>
          <w:sz w:val="24"/>
          <w:szCs w:val="24"/>
        </w:rPr>
        <w:t>Teaching Vocabulary and Grammar; teaching reading; teaching listening; teaching writing; teaching speaking; teaching pronunciation; correction and dictation; Using visual aids, songs and chants in teaching English; Planning a lesson; classroom management.</w:t>
      </w:r>
    </w:p>
    <w:p w:rsidR="001C2F6C" w:rsidRDefault="008E35F4">
      <w:pPr>
        <w:autoSpaceDE w:val="0"/>
        <w:autoSpaceDN w:val="0"/>
        <w:adjustRightInd w:val="0"/>
        <w:spacing w:after="80" w:line="276" w:lineRule="auto"/>
        <w:ind w:firstLine="720"/>
        <w:jc w:val="both"/>
        <w:rPr>
          <w:rFonts w:ascii="Times New Roman" w:eastAsia="SimSun" w:hAnsi="Times New Roman"/>
          <w:sz w:val="24"/>
          <w:szCs w:val="24"/>
        </w:rPr>
      </w:pPr>
      <w:r>
        <w:rPr>
          <w:rFonts w:ascii="Times New Roman" w:eastAsia="Times New Roman" w:hAnsi="Times New Roman"/>
          <w:b/>
          <w:bCs/>
          <w:iCs/>
          <w:sz w:val="24"/>
          <w:szCs w:val="24"/>
        </w:rPr>
        <w:t xml:space="preserve">SN03113. </w:t>
      </w:r>
      <w:r>
        <w:rPr>
          <w:rFonts w:ascii="Times New Roman" w:eastAsia="Times New Roman" w:hAnsi="Times New Roman"/>
          <w:b/>
          <w:bCs/>
          <w:sz w:val="24"/>
          <w:szCs w:val="24"/>
          <w:lang w:val="vi-VN" w:eastAsia="vi-VN"/>
        </w:rPr>
        <w:t>Phương pháp NCKH Tiếng Anh</w:t>
      </w:r>
      <w:r>
        <w:rPr>
          <w:rFonts w:ascii="Times New Roman" w:eastAsia="Times New Roman" w:hAnsi="Times New Roman"/>
          <w:b/>
          <w:bCs/>
          <w:sz w:val="24"/>
          <w:szCs w:val="24"/>
          <w:lang w:eastAsia="vi-VN"/>
        </w:rPr>
        <w:t xml:space="preserve"> (</w:t>
      </w:r>
      <w:r>
        <w:rPr>
          <w:rFonts w:ascii="Times New Roman" w:eastAsia="Times New Roman" w:hAnsi="Times New Roman"/>
          <w:b/>
          <w:bCs/>
          <w:sz w:val="24"/>
          <w:szCs w:val="24"/>
          <w:lang w:val="vi-VN" w:eastAsia="vi-VN"/>
        </w:rPr>
        <w:t xml:space="preserve">Research </w:t>
      </w:r>
      <w:r>
        <w:rPr>
          <w:rFonts w:ascii="Times New Roman" w:eastAsia="Times New Roman" w:hAnsi="Times New Roman"/>
          <w:b/>
          <w:bCs/>
          <w:sz w:val="24"/>
          <w:szCs w:val="24"/>
          <w:lang w:eastAsia="vi-VN"/>
        </w:rPr>
        <w:t>M</w:t>
      </w:r>
      <w:r>
        <w:rPr>
          <w:rFonts w:ascii="Times New Roman" w:eastAsia="Times New Roman" w:hAnsi="Times New Roman"/>
          <w:b/>
          <w:bCs/>
          <w:sz w:val="24"/>
          <w:szCs w:val="24"/>
          <w:lang w:val="vi-VN" w:eastAsia="vi-VN"/>
        </w:rPr>
        <w:t>ethodologies in English</w:t>
      </w:r>
      <w:r>
        <w:rPr>
          <w:rFonts w:ascii="Times New Roman" w:eastAsia="Times New Roman" w:hAnsi="Times New Roman"/>
          <w:b/>
          <w:bCs/>
          <w:sz w:val="24"/>
          <w:szCs w:val="24"/>
          <w:lang w:eastAsia="vi-VN"/>
        </w:rPr>
        <w:t xml:space="preserve">). (2TC: </w:t>
      </w:r>
      <w:r>
        <w:rPr>
          <w:rFonts w:ascii="Times New Roman" w:eastAsia="Times New Roman" w:hAnsi="Times New Roman"/>
          <w:b/>
          <w:bCs/>
          <w:sz w:val="24"/>
          <w:szCs w:val="24"/>
          <w:lang w:val="nl-NL" w:eastAsia="vi-VN"/>
        </w:rPr>
        <w:t xml:space="preserve">2-0-4; 90). </w:t>
      </w:r>
      <w:r>
        <w:rPr>
          <w:rFonts w:ascii="Times New Roman" w:eastAsia="SimSun" w:hAnsi="Times New Roman"/>
          <w:sz w:val="24"/>
          <w:szCs w:val="24"/>
          <w:lang w:eastAsia="zh-CN"/>
        </w:rPr>
        <w:t xml:space="preserve">This course consists of these issues: The Process of Conducting Research Using Quantitative and Qualitative Approaches, Identifying the Research Problem, Reviewing the Literature, Specifying a Purpose and Research Questions or Hypotheses, Collecting Quantitative Data, Analysing and Interpreting Quantitative Data, Collecting Qualitative Data, Analysing and Interpreting Qualitative Data, Reporting and Evaluating Research, Experimental Designs, Survey Designs, Mixed Methods Designs, and Action Research Designs. </w:t>
      </w:r>
      <w:r>
        <w:rPr>
          <w:rFonts w:ascii="Times New Roman" w:eastAsia="SimSun" w:hAnsi="Times New Roman"/>
          <w:b/>
          <w:bCs/>
          <w:sz w:val="24"/>
          <w:szCs w:val="24"/>
        </w:rPr>
        <w:t>Prerequisite course</w:t>
      </w:r>
      <w:r>
        <w:rPr>
          <w:rFonts w:ascii="Times New Roman" w:eastAsia="SimSun" w:hAnsi="Times New Roman"/>
          <w:b/>
          <w:bCs/>
          <w:sz w:val="24"/>
          <w:szCs w:val="24"/>
          <w:lang w:val="vi-VN"/>
        </w:rPr>
        <w:t>(s)</w:t>
      </w:r>
      <w:r>
        <w:rPr>
          <w:rFonts w:ascii="Times New Roman" w:eastAsia="SimSun" w:hAnsi="Times New Roman"/>
          <w:b/>
          <w:bCs/>
          <w:sz w:val="24"/>
          <w:szCs w:val="24"/>
        </w:rPr>
        <w:t>:</w:t>
      </w:r>
      <w:r>
        <w:rPr>
          <w:rFonts w:ascii="Times New Roman" w:eastAsia="SimSun" w:hAnsi="Times New Roman"/>
          <w:sz w:val="24"/>
          <w:szCs w:val="24"/>
        </w:rPr>
        <w:t xml:space="preserve"> Phương pháp tiếp cận khoa học. </w:t>
      </w:r>
      <w:r>
        <w:rPr>
          <w:rFonts w:ascii="Times New Roman" w:eastAsia="SimSun" w:hAnsi="Times New Roman"/>
          <w:b/>
          <w:bCs/>
          <w:sz w:val="24"/>
          <w:szCs w:val="24"/>
        </w:rPr>
        <w:t>Teaching Methods:</w:t>
      </w:r>
      <w:r>
        <w:rPr>
          <w:rFonts w:ascii="Times New Roman" w:eastAsia="SimSun" w:hAnsi="Times New Roman"/>
          <w:sz w:val="24"/>
          <w:szCs w:val="24"/>
        </w:rPr>
        <w:t xml:space="preserve"> Presentation, Learner-centered teaching, group presentation, project-based learning, problem solving. </w:t>
      </w:r>
      <w:r>
        <w:rPr>
          <w:rFonts w:ascii="Times New Roman" w:eastAsia="SimSun" w:hAnsi="Times New Roman"/>
          <w:b/>
          <w:sz w:val="24"/>
          <w:szCs w:val="24"/>
        </w:rPr>
        <w:t xml:space="preserve">Assessment methods: </w:t>
      </w:r>
      <w:r>
        <w:rPr>
          <w:rFonts w:ascii="Times New Roman" w:eastAsia="SimSun" w:hAnsi="Times New Roman"/>
          <w:sz w:val="24"/>
          <w:szCs w:val="24"/>
        </w:rPr>
        <w:t>Attendance grade: 10%,  Mid-term test (group presentation): 30%, Final test (Writing assignment): 60%.</w:t>
      </w:r>
    </w:p>
    <w:p w:rsidR="001C2F6C" w:rsidRDefault="008E35F4">
      <w:pPr>
        <w:spacing w:line="276" w:lineRule="auto"/>
        <w:ind w:firstLine="720"/>
        <w:jc w:val="both"/>
        <w:rPr>
          <w:rFonts w:ascii="Times New Roman" w:hAnsi="Times New Roman"/>
          <w:b/>
          <w:bCs/>
          <w:sz w:val="24"/>
          <w:szCs w:val="24"/>
        </w:rPr>
      </w:pPr>
      <w:r>
        <w:rPr>
          <w:rFonts w:ascii="Times New Roman" w:hAnsi="Times New Roman"/>
          <w:b/>
          <w:bCs/>
          <w:sz w:val="24"/>
          <w:szCs w:val="24"/>
        </w:rPr>
        <w:t xml:space="preserve">SN03112. Ngữ pháp 3 (Grammar 3). (2TC: 2-0-4). </w:t>
      </w:r>
      <w:r>
        <w:rPr>
          <w:rFonts w:ascii="Times New Roman" w:hAnsi="Times New Roman"/>
          <w:sz w:val="24"/>
          <w:szCs w:val="24"/>
          <w:lang w:eastAsia="zh-CN"/>
        </w:rPr>
        <w:t>This course helps learners to deeply understand the grammatical phenomena in English; namely: types of English; grammatical elements, verb phrases / nouns / adjectives / adverbs / prepositions; Single sentences, complex sentences, compound sentences. From there, readers can apply this knowledge in the skills: listening, speaking, reading, and writing.</w:t>
      </w:r>
    </w:p>
    <w:p w:rsidR="001C2F6C" w:rsidRDefault="008E35F4">
      <w:pPr>
        <w:spacing w:after="80" w:line="276" w:lineRule="auto"/>
        <w:ind w:firstLine="720"/>
        <w:jc w:val="both"/>
        <w:rPr>
          <w:rFonts w:ascii="Times New Roman" w:eastAsia="Times New Roman" w:hAnsi="Times New Roman"/>
          <w:sz w:val="24"/>
          <w:szCs w:val="24"/>
        </w:rPr>
      </w:pPr>
      <w:r>
        <w:rPr>
          <w:rFonts w:ascii="Times New Roman" w:hAnsi="Times New Roman"/>
          <w:b/>
          <w:sz w:val="24"/>
          <w:szCs w:val="24"/>
        </w:rPr>
        <w:t>SN03062. Nói 4 (Speaking 4) (Total credits: 2 ; lecture 1.5 - practice 0.5 -</w:t>
      </w:r>
      <w:r>
        <w:rPr>
          <w:rFonts w:ascii="Times New Roman" w:hAnsi="Times New Roman"/>
          <w:b/>
          <w:sz w:val="24"/>
          <w:szCs w:val="24"/>
          <w:lang w:eastAsia="zh-CN"/>
        </w:rPr>
        <w:t xml:space="preserve"> </w:t>
      </w:r>
      <w:r>
        <w:rPr>
          <w:rFonts w:ascii="Times New Roman" w:hAnsi="Times New Roman"/>
          <w:b/>
          <w:sz w:val="24"/>
          <w:szCs w:val="24"/>
        </w:rPr>
        <w:t xml:space="preserve">self-study 4).  </w:t>
      </w:r>
      <w:r>
        <w:rPr>
          <w:rFonts w:ascii="Times New Roman" w:hAnsi="Times New Roman"/>
          <w:sz w:val="24"/>
          <w:szCs w:val="24"/>
        </w:rPr>
        <w:t xml:space="preserve">Brief description of the </w:t>
      </w:r>
      <w:r>
        <w:rPr>
          <w:rFonts w:ascii="Times New Roman" w:hAnsi="Times New Roman"/>
          <w:sz w:val="24"/>
          <w:szCs w:val="24"/>
          <w:lang w:eastAsia="zh-CN"/>
        </w:rPr>
        <w:t xml:space="preserve">course: This course provides students with a wide range of speaking situations including: </w:t>
      </w:r>
      <w:r>
        <w:rPr>
          <w:rFonts w:ascii="Times New Roman" w:eastAsia="Times New Roman" w:hAnsi="Times New Roman"/>
          <w:sz w:val="24"/>
          <w:szCs w:val="24"/>
        </w:rPr>
        <w:t>Talking about past, present and future; Making comparisons; Suggesting, disagreeing, asking for opinions; Expressing and justifying opinions; Commenting partner ’s pictures; Expressing preferences, likes and dislikes; Giving examples, helping your partner; adding emphasis, hedging; speculating present and past; negotiating, reaching a decision.</w:t>
      </w:r>
    </w:p>
    <w:p w:rsidR="001C2F6C" w:rsidRDefault="008E35F4">
      <w:pPr>
        <w:spacing w:before="240" w:after="120" w:line="320" w:lineRule="atLeast"/>
        <w:ind w:firstLine="720"/>
        <w:jc w:val="both"/>
        <w:rPr>
          <w:rFonts w:ascii="Times New Roman" w:hAnsi="Times New Roman"/>
          <w:b/>
          <w:sz w:val="24"/>
          <w:szCs w:val="24"/>
        </w:rPr>
      </w:pPr>
      <w:r>
        <w:rPr>
          <w:rFonts w:ascii="Times New Roman" w:hAnsi="Times New Roman"/>
          <w:b/>
          <w:sz w:val="24"/>
          <w:szCs w:val="24"/>
        </w:rPr>
        <w:t xml:space="preserve">SN03114: </w:t>
      </w:r>
      <w:r>
        <w:rPr>
          <w:rFonts w:ascii="Times New Roman" w:hAnsi="Times New Roman"/>
          <w:b/>
          <w:iCs/>
          <w:sz w:val="24"/>
          <w:szCs w:val="24"/>
        </w:rPr>
        <w:t>Tâm lý học trong giảng dạy ngoại ngữ (</w:t>
      </w:r>
      <w:r>
        <w:rPr>
          <w:rFonts w:ascii="Times New Roman" w:hAnsi="Times New Roman"/>
          <w:b/>
          <w:sz w:val="24"/>
          <w:szCs w:val="24"/>
        </w:rPr>
        <w:t xml:space="preserve">Psychology in Foreign Language Teaching) - </w:t>
      </w:r>
      <w:r>
        <w:rPr>
          <w:rFonts w:ascii="Times New Roman" w:hAnsi="Times New Roman"/>
          <w:b/>
          <w:iCs/>
          <w:sz w:val="24"/>
          <w:szCs w:val="24"/>
        </w:rPr>
        <w:t>(</w:t>
      </w:r>
      <w:r>
        <w:rPr>
          <w:rFonts w:ascii="Times New Roman" w:hAnsi="Times New Roman"/>
          <w:b/>
          <w:sz w:val="24"/>
          <w:szCs w:val="24"/>
        </w:rPr>
        <w:t xml:space="preserve">2TC: 2 - 0 - 4). </w:t>
      </w:r>
      <w:r>
        <w:rPr>
          <w:rFonts w:ascii="Times New Roman" w:hAnsi="Times New Roman"/>
          <w:sz w:val="24"/>
          <w:szCs w:val="24"/>
          <w:lang w:val="it-IT"/>
        </w:rPr>
        <w:t>Học phần này gồm</w:t>
      </w:r>
      <w:r>
        <w:rPr>
          <w:rFonts w:ascii="Times New Roman" w:hAnsi="Times New Roman"/>
          <w:b/>
          <w:sz w:val="24"/>
          <w:szCs w:val="24"/>
          <w:lang w:val="it-IT"/>
        </w:rPr>
        <w:t xml:space="preserve"> </w:t>
      </w:r>
      <w:r>
        <w:rPr>
          <w:rFonts w:ascii="Times New Roman" w:hAnsi="Times New Roman"/>
          <w:color w:val="000000"/>
          <w:sz w:val="24"/>
          <w:szCs w:val="24"/>
          <w:lang w:val="it-IT"/>
        </w:rPr>
        <w:t>những kiến thức cơ bản về những vấn đề lý luận của tâm lý học trong dạy học ngoại ngữ, các quan điểm tâm lý học đối với xây dựng lý luận dạy học ngoại ngữ, tâm lý học hoạt động về sản sinh và tiếp nhận lời nói đối với dạy học nói, viết, nghe và đọc hiểu ngoại ngữ và tâm lý ngữ nghĩa học trong dạy học ngoại ngữ.</w:t>
      </w:r>
    </w:p>
    <w:p w:rsidR="001C2F6C" w:rsidRDefault="008E35F4">
      <w:pPr>
        <w:spacing w:after="80" w:line="276" w:lineRule="auto"/>
        <w:ind w:firstLine="720"/>
        <w:jc w:val="both"/>
        <w:rPr>
          <w:rFonts w:ascii="Times New Roman" w:hAnsi="Times New Roman"/>
          <w:sz w:val="24"/>
          <w:szCs w:val="24"/>
          <w:lang w:eastAsia="zh-CN"/>
        </w:rPr>
      </w:pPr>
      <w:r>
        <w:rPr>
          <w:rFonts w:ascii="Times New Roman" w:hAnsi="Times New Roman"/>
          <w:b/>
          <w:sz w:val="24"/>
          <w:szCs w:val="24"/>
          <w:lang w:val="vi-VN"/>
        </w:rPr>
        <w:t>SN</w:t>
      </w:r>
      <w:r>
        <w:rPr>
          <w:rFonts w:ascii="Times New Roman" w:hAnsi="Times New Roman"/>
          <w:b/>
          <w:sz w:val="24"/>
          <w:szCs w:val="24"/>
        </w:rPr>
        <w:t>03069. Tiếng Anh thư tín giáo dục (</w:t>
      </w:r>
      <w:r>
        <w:rPr>
          <w:rFonts w:ascii="Times New Roman" w:hAnsi="Times New Roman"/>
          <w:b/>
          <w:iCs/>
          <w:sz w:val="24"/>
          <w:szCs w:val="24"/>
        </w:rPr>
        <w:t>Commercial Correspondence</w:t>
      </w:r>
      <w:r>
        <w:rPr>
          <w:rFonts w:ascii="Times New Roman" w:hAnsi="Times New Roman"/>
          <w:sz w:val="24"/>
          <w:szCs w:val="24"/>
        </w:rPr>
        <w:t>)  (Total credits 02: lecture 02 – practice 0</w:t>
      </w:r>
      <w:r>
        <w:rPr>
          <w:rFonts w:ascii="Times New Roman" w:hAnsi="Times New Roman"/>
          <w:sz w:val="24"/>
          <w:szCs w:val="24"/>
          <w:lang w:eastAsia="zh-CN"/>
        </w:rPr>
        <w:t xml:space="preserve"> </w:t>
      </w:r>
      <w:r>
        <w:rPr>
          <w:rFonts w:ascii="Times New Roman" w:hAnsi="Times New Roman"/>
          <w:sz w:val="24"/>
          <w:szCs w:val="24"/>
        </w:rPr>
        <w:t>-</w:t>
      </w:r>
      <w:r>
        <w:rPr>
          <w:rFonts w:ascii="Times New Roman" w:hAnsi="Times New Roman"/>
          <w:sz w:val="24"/>
          <w:szCs w:val="24"/>
          <w:lang w:eastAsia="zh-CN"/>
        </w:rPr>
        <w:t xml:space="preserve"> </w:t>
      </w:r>
      <w:r>
        <w:rPr>
          <w:rFonts w:ascii="Times New Roman" w:hAnsi="Times New Roman"/>
          <w:sz w:val="24"/>
          <w:szCs w:val="24"/>
        </w:rPr>
        <w:t xml:space="preserve">self-study 04). </w:t>
      </w:r>
      <w:r>
        <w:rPr>
          <w:rFonts w:ascii="Times New Roman" w:hAnsi="Times New Roman"/>
          <w:sz w:val="24"/>
          <w:szCs w:val="24"/>
          <w:lang w:eastAsia="zh-CN"/>
        </w:rPr>
        <w:t>The module equips students with the basic knowledge and skills of trading correspondence with the following main contents: Letters, faxes, and emails; Content and Style; Enquiries; Replies and Quotations; Orders, Payment; Transportation and shipping.</w:t>
      </w:r>
    </w:p>
    <w:p w:rsidR="001C2F6C" w:rsidRDefault="008E35F4">
      <w:pPr>
        <w:spacing w:line="276" w:lineRule="auto"/>
        <w:ind w:firstLine="720"/>
        <w:jc w:val="both"/>
        <w:rPr>
          <w:rFonts w:ascii="Times New Roman" w:hAnsi="Times New Roman"/>
          <w:b/>
          <w:sz w:val="24"/>
          <w:szCs w:val="24"/>
        </w:rPr>
      </w:pPr>
      <w:r>
        <w:rPr>
          <w:rFonts w:ascii="Times New Roman" w:hAnsi="Times New Roman"/>
          <w:b/>
          <w:sz w:val="24"/>
          <w:szCs w:val="24"/>
        </w:rPr>
        <w:lastRenderedPageBreak/>
        <w:t>SN03022. Tiếng Anh chuyên ngành Công nghệ thực phẩm (English for Food science and Technology) (Total credits 02; lecture: 02 - practice : 0</w:t>
      </w:r>
      <w:r>
        <w:rPr>
          <w:rFonts w:ascii="Times New Roman" w:hAnsi="Times New Roman" w:hint="eastAsia"/>
          <w:b/>
          <w:sz w:val="24"/>
          <w:szCs w:val="24"/>
          <w:lang w:eastAsia="zh-CN"/>
        </w:rPr>
        <w:t xml:space="preserve"> </w:t>
      </w:r>
      <w:r>
        <w:rPr>
          <w:rFonts w:ascii="Times New Roman" w:hAnsi="Times New Roman"/>
          <w:b/>
          <w:sz w:val="24"/>
          <w:szCs w:val="24"/>
        </w:rPr>
        <w:t>-</w:t>
      </w:r>
      <w:r>
        <w:rPr>
          <w:rFonts w:ascii="Times New Roman" w:hAnsi="Times New Roman" w:hint="eastAsia"/>
          <w:b/>
          <w:sz w:val="24"/>
          <w:szCs w:val="24"/>
          <w:lang w:eastAsia="zh-CN"/>
        </w:rPr>
        <w:t xml:space="preserve"> </w:t>
      </w:r>
      <w:r>
        <w:rPr>
          <w:rFonts w:ascii="Times New Roman" w:hAnsi="Times New Roman"/>
          <w:b/>
          <w:sz w:val="24"/>
          <w:szCs w:val="24"/>
        </w:rPr>
        <w:t xml:space="preserve">self-study: 06). </w:t>
      </w:r>
      <w:r>
        <w:rPr>
          <w:rFonts w:ascii="Times New Roman" w:hAnsi="Times New Roman"/>
          <w:sz w:val="24"/>
          <w:szCs w:val="24"/>
        </w:rPr>
        <w:t xml:space="preserve">Brief description of the </w:t>
      </w:r>
      <w:r>
        <w:rPr>
          <w:rFonts w:ascii="Times New Roman" w:hAnsi="Times New Roman" w:hint="eastAsia"/>
          <w:sz w:val="24"/>
          <w:szCs w:val="24"/>
          <w:lang w:eastAsia="zh-CN"/>
        </w:rPr>
        <w:t>course:</w:t>
      </w:r>
      <w:r>
        <w:rPr>
          <w:rFonts w:ascii="Times New Roman" w:hAnsi="Times New Roman"/>
          <w:sz w:val="24"/>
          <w:szCs w:val="24"/>
          <w:lang w:eastAsia="zh-CN"/>
        </w:rPr>
        <w:t xml:space="preserve"> This course consists of 10 units including Raw material preparation; Expression; Size reduction; Chilling and freezing; Processing by application of heat; Dehydration, Freeze drying and Freeze concentration; Fermentation, mixing and forming; Batch, continuous processing and packaging</w:t>
      </w:r>
    </w:p>
    <w:p w:rsidR="001C2F6C" w:rsidRDefault="008E35F4">
      <w:pPr>
        <w:spacing w:before="120" w:after="120" w:line="276" w:lineRule="auto"/>
        <w:ind w:firstLine="720"/>
        <w:jc w:val="both"/>
        <w:rPr>
          <w:rFonts w:ascii="Times New Roman" w:hAnsi="Times New Roman"/>
          <w:b/>
          <w:bCs/>
          <w:sz w:val="24"/>
          <w:szCs w:val="24"/>
          <w:lang w:val="pt-BR"/>
        </w:rPr>
      </w:pPr>
      <w:r>
        <w:rPr>
          <w:rFonts w:ascii="Times New Roman" w:hAnsi="Times New Roman"/>
          <w:b/>
          <w:sz w:val="24"/>
          <w:szCs w:val="24"/>
          <w:lang w:val="vi-VN"/>
        </w:rPr>
        <w:t>SN</w:t>
      </w:r>
      <w:r>
        <w:rPr>
          <w:rFonts w:ascii="Times New Roman" w:hAnsi="Times New Roman"/>
          <w:b/>
          <w:sz w:val="24"/>
          <w:szCs w:val="24"/>
        </w:rPr>
        <w:t>0</w:t>
      </w:r>
      <w:r>
        <w:rPr>
          <w:rFonts w:ascii="Times New Roman" w:hAnsi="Times New Roman"/>
          <w:b/>
          <w:sz w:val="24"/>
          <w:szCs w:val="24"/>
          <w:lang w:val="vi-VN"/>
        </w:rPr>
        <w:t>30</w:t>
      </w:r>
      <w:r>
        <w:rPr>
          <w:rFonts w:ascii="Times New Roman" w:hAnsi="Times New Roman"/>
          <w:b/>
          <w:sz w:val="24"/>
          <w:szCs w:val="24"/>
        </w:rPr>
        <w:t>56. Tiếng Anh chuyên ngành Kinh tế (</w:t>
      </w:r>
      <w:r>
        <w:rPr>
          <w:rFonts w:ascii="Times New Roman" w:hAnsi="Times New Roman"/>
          <w:b/>
          <w:iCs/>
          <w:sz w:val="24"/>
          <w:szCs w:val="24"/>
        </w:rPr>
        <w:t xml:space="preserve">English for </w:t>
      </w:r>
      <w:r>
        <w:rPr>
          <w:rFonts w:ascii="Times New Roman" w:hAnsi="Times New Roman"/>
          <w:b/>
          <w:bCs/>
          <w:sz w:val="24"/>
          <w:szCs w:val="24"/>
        </w:rPr>
        <w:t>Economics)</w:t>
      </w:r>
      <w:r>
        <w:rPr>
          <w:rFonts w:ascii="Times New Roman" w:hAnsi="Times New Roman"/>
          <w:b/>
          <w:iCs/>
          <w:sz w:val="24"/>
          <w:szCs w:val="24"/>
        </w:rPr>
        <w:t>. (2 credits: 2 – 0 - 4).</w:t>
      </w:r>
      <w:r>
        <w:rPr>
          <w:rFonts w:ascii="Times New Roman" w:hAnsi="Times New Roman"/>
          <w:iCs/>
          <w:sz w:val="24"/>
          <w:szCs w:val="24"/>
        </w:rPr>
        <w:t xml:space="preserve"> </w:t>
      </w:r>
      <w:r>
        <w:rPr>
          <w:rFonts w:ascii="Times New Roman" w:hAnsi="Times New Roman"/>
          <w:sz w:val="24"/>
          <w:szCs w:val="24"/>
        </w:rPr>
        <w:t xml:space="preserve">Brief description of the </w:t>
      </w:r>
      <w:r>
        <w:rPr>
          <w:rFonts w:ascii="Times New Roman" w:hAnsi="Times New Roman" w:hint="eastAsia"/>
          <w:sz w:val="24"/>
          <w:szCs w:val="24"/>
          <w:lang w:eastAsia="zh-CN"/>
        </w:rPr>
        <w:t>course</w:t>
      </w:r>
      <w:r>
        <w:rPr>
          <w:rFonts w:ascii="Times New Roman" w:hAnsi="Times New Roman"/>
          <w:iCs/>
          <w:sz w:val="24"/>
          <w:szCs w:val="24"/>
        </w:rPr>
        <w:t xml:space="preserve">: </w:t>
      </w:r>
      <w:r>
        <w:rPr>
          <w:rFonts w:ascii="Times New Roman" w:hAnsi="Times New Roman"/>
          <w:sz w:val="24"/>
          <w:szCs w:val="24"/>
          <w:lang w:eastAsia="zh-CN"/>
        </w:rPr>
        <w:t xml:space="preserve">This course consists of </w:t>
      </w:r>
      <w:r>
        <w:rPr>
          <w:rFonts w:ascii="Times New Roman" w:hAnsi="Times New Roman"/>
          <w:sz w:val="24"/>
          <w:szCs w:val="24"/>
        </w:rPr>
        <w:t>9 units, providing basic knowledge of some specific economic topics: (1) What does economics study? History of economic thought; (2) The traditional economy - The market economy; (3) The planned economy - The mixed economy; (4) Consumer choices - Costs and Supply; (5) Market Structure and competition – Monopolies; (6) Factors of Production - Division of labour; (7) Macroeconomics - Aggregate demand and aggregate supply; (8) Fiscal policy - Monetary policy; (9) The open economy - Exchange rate.</w:t>
      </w:r>
    </w:p>
    <w:p w:rsidR="001C2F6C" w:rsidRDefault="008E35F4">
      <w:pPr>
        <w:spacing w:after="80" w:line="276" w:lineRule="auto"/>
        <w:ind w:firstLine="720"/>
        <w:jc w:val="both"/>
        <w:rPr>
          <w:rFonts w:ascii="Times New Roman" w:hAnsi="Times New Roman"/>
          <w:b/>
          <w:sz w:val="24"/>
          <w:szCs w:val="24"/>
        </w:rPr>
      </w:pPr>
      <w:r>
        <w:rPr>
          <w:rFonts w:ascii="Times New Roman" w:hAnsi="Times New Roman"/>
          <w:b/>
          <w:sz w:val="24"/>
          <w:szCs w:val="24"/>
        </w:rPr>
        <w:t xml:space="preserve">SN03055. Tiếng Anh chuyên ngành Thú y (English for </w:t>
      </w:r>
      <w:r>
        <w:rPr>
          <w:rFonts w:ascii="Times New Roman" w:hAnsi="Times New Roman"/>
          <w:b/>
          <w:color w:val="000000"/>
          <w:sz w:val="24"/>
          <w:szCs w:val="24"/>
          <w:lang w:val="vi-VN"/>
        </w:rPr>
        <w:t>Veterinary Medicine</w:t>
      </w:r>
      <w:r>
        <w:rPr>
          <w:rFonts w:ascii="Times New Roman" w:hAnsi="Times New Roman"/>
          <w:b/>
          <w:color w:val="000000"/>
          <w:sz w:val="24"/>
          <w:szCs w:val="24"/>
        </w:rPr>
        <w:t>)</w:t>
      </w:r>
      <w:r>
        <w:rPr>
          <w:rFonts w:ascii="Times New Roman" w:hAnsi="Times New Roman"/>
          <w:b/>
          <w:sz w:val="24"/>
          <w:szCs w:val="24"/>
        </w:rPr>
        <w:t xml:space="preserve"> (Total credits 02; lecture: 02 - practice : 0</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 xml:space="preserve">self-study: 06).  </w:t>
      </w:r>
      <w:r>
        <w:rPr>
          <w:rFonts w:ascii="Times New Roman" w:hAnsi="Times New Roman"/>
          <w:sz w:val="24"/>
          <w:szCs w:val="24"/>
        </w:rPr>
        <w:t xml:space="preserve">Brief description of the </w:t>
      </w:r>
      <w:r>
        <w:rPr>
          <w:rFonts w:ascii="Times New Roman" w:hAnsi="Times New Roman"/>
          <w:sz w:val="24"/>
          <w:szCs w:val="24"/>
          <w:lang w:eastAsia="zh-CN"/>
        </w:rPr>
        <w:t xml:space="preserve">course: This course consists of 9 units including </w:t>
      </w:r>
      <w:r>
        <w:rPr>
          <w:rFonts w:ascii="Times New Roman" w:hAnsi="Times New Roman"/>
          <w:sz w:val="24"/>
          <w:szCs w:val="24"/>
        </w:rPr>
        <w:t xml:space="preserve">Unit 1 Animals, Unit 2 Animal Anatomy, Unit 3: Animal Biochemistry, Unit 4 Animal Physiology, Unit 5 Animal Nutrition, Unit 7 Animal Reproduction, Unit 8 Animal Health, Unit 9 Animal Behaviour and Unit 10 Animal Housing and Waste Management. </w:t>
      </w:r>
      <w:r>
        <w:rPr>
          <w:rFonts w:ascii="Times New Roman" w:hAnsi="Times New Roman"/>
          <w:spacing w:val="4"/>
          <w:sz w:val="24"/>
          <w:szCs w:val="24"/>
        </w:rPr>
        <w:t xml:space="preserve"> </w:t>
      </w:r>
      <w:r>
        <w:rPr>
          <w:rFonts w:ascii="Times New Roman" w:hAnsi="Times New Roman"/>
          <w:b/>
          <w:sz w:val="24"/>
          <w:szCs w:val="24"/>
        </w:rPr>
        <w:t xml:space="preserve"> </w:t>
      </w:r>
      <w:r>
        <w:rPr>
          <w:rFonts w:ascii="Times New Roman" w:hAnsi="Times New Roman"/>
          <w:sz w:val="24"/>
          <w:szCs w:val="24"/>
          <w:lang w:eastAsia="zh-CN"/>
        </w:rPr>
        <w:t xml:space="preserve">Each unit provides a wide range of technical vocabulary, grammar, and expressions through different reading passages, grammar exercises and use-of-English activities in the the contexts of </w:t>
      </w:r>
      <w:r>
        <w:rPr>
          <w:rFonts w:ascii="Times New Roman" w:hAnsi="Times New Roman"/>
          <w:color w:val="000000"/>
          <w:sz w:val="24"/>
          <w:szCs w:val="24"/>
          <w:lang w:val="vi-VN"/>
        </w:rPr>
        <w:t>Veterinary Medicine</w:t>
      </w:r>
      <w:r>
        <w:rPr>
          <w:rFonts w:ascii="Times New Roman" w:hAnsi="Times New Roman"/>
          <w:sz w:val="24"/>
          <w:szCs w:val="24"/>
          <w:lang w:eastAsia="zh-CN"/>
        </w:rPr>
        <w:t xml:space="preserve">. </w:t>
      </w:r>
    </w:p>
    <w:p w:rsidR="001C2F6C" w:rsidRDefault="008E35F4">
      <w:pPr>
        <w:pStyle w:val="BodyText"/>
        <w:spacing w:after="80" w:line="276" w:lineRule="auto"/>
        <w:ind w:firstLine="720"/>
        <w:jc w:val="both"/>
      </w:pPr>
      <w:r>
        <w:rPr>
          <w:b/>
        </w:rPr>
        <w:t>SN03080. Thực tập nghề nghiệp (Teaching</w:t>
      </w:r>
      <w:r>
        <w:rPr>
          <w:b/>
          <w:spacing w:val="-4"/>
        </w:rPr>
        <w:t xml:space="preserve"> </w:t>
      </w:r>
      <w:r>
        <w:rPr>
          <w:b/>
        </w:rPr>
        <w:t>Practice) (</w:t>
      </w:r>
      <w:r>
        <w:rPr>
          <w:b/>
          <w:spacing w:val="-1"/>
        </w:rPr>
        <w:t xml:space="preserve"> </w:t>
      </w:r>
      <w:r>
        <w:rPr>
          <w:b/>
        </w:rPr>
        <w:t>5 credits:</w:t>
      </w:r>
      <w:r>
        <w:rPr>
          <w:b/>
          <w:spacing w:val="-1"/>
        </w:rPr>
        <w:t xml:space="preserve"> </w:t>
      </w:r>
      <w:r>
        <w:rPr>
          <w:b/>
        </w:rPr>
        <w:t>0-</w:t>
      </w:r>
      <w:r>
        <w:rPr>
          <w:b/>
          <w:spacing w:val="-1"/>
        </w:rPr>
        <w:t xml:space="preserve"> </w:t>
      </w:r>
      <w:r>
        <w:rPr>
          <w:b/>
        </w:rPr>
        <w:t>5</w:t>
      </w:r>
      <w:r>
        <w:rPr>
          <w:b/>
          <w:spacing w:val="-1"/>
        </w:rPr>
        <w:t xml:space="preserve"> </w:t>
      </w:r>
      <w:r>
        <w:rPr>
          <w:b/>
        </w:rPr>
        <w:t>-</w:t>
      </w:r>
      <w:r>
        <w:rPr>
          <w:b/>
          <w:spacing w:val="-1"/>
        </w:rPr>
        <w:t xml:space="preserve"> </w:t>
      </w:r>
      <w:r>
        <w:rPr>
          <w:b/>
        </w:rPr>
        <w:t>10)</w:t>
      </w:r>
      <w:r>
        <w:t>. This course helps learners learn about the reality of education: the situation of the school, the</w:t>
      </w:r>
      <w:r>
        <w:rPr>
          <w:spacing w:val="1"/>
        </w:rPr>
        <w:t xml:space="preserve"> </w:t>
      </w:r>
      <w:r>
        <w:t>structure of teachers, the objectives of the school level, the school year, the local situation, the</w:t>
      </w:r>
      <w:r>
        <w:rPr>
          <w:spacing w:val="1"/>
        </w:rPr>
        <w:t xml:space="preserve"> </w:t>
      </w:r>
      <w:r>
        <w:t>requirements for educational development, the relationship between the school and local; Reserve</w:t>
      </w:r>
      <w:r>
        <w:rPr>
          <w:spacing w:val="1"/>
        </w:rPr>
        <w:t xml:space="preserve"> </w:t>
      </w:r>
      <w:r>
        <w:t>time; Prepare lesson plans; Prepare teaching aids; Teaching practice; Practice class homeroom</w:t>
      </w:r>
      <w:r>
        <w:rPr>
          <w:spacing w:val="1"/>
        </w:rPr>
        <w:t xml:space="preserve"> </w:t>
      </w:r>
      <w:r>
        <w:t>teacher</w:t>
      </w:r>
      <w:r>
        <w:rPr>
          <w:spacing w:val="-2"/>
        </w:rPr>
        <w:t xml:space="preserve"> </w:t>
      </w:r>
      <w:r>
        <w:t>and union work.</w:t>
      </w:r>
    </w:p>
    <w:p w:rsidR="001C2F6C" w:rsidRDefault="008E35F4">
      <w:pPr>
        <w:pStyle w:val="HTMLPreformatted"/>
        <w:shd w:val="clear" w:color="auto" w:fill="F8F9FA"/>
        <w:spacing w:after="8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SN03076. Thiết kế tài liệu (Materials Design) (Total credits: 2 ; lecture 2.0 - practice 0 -</w:t>
      </w:r>
      <w:r>
        <w:rPr>
          <w:rFonts w:ascii="Times New Roman" w:hAnsi="Times New Roman" w:cs="Times New Roman"/>
          <w:b/>
          <w:sz w:val="24"/>
          <w:szCs w:val="24"/>
          <w:lang w:eastAsia="zh-CN"/>
        </w:rPr>
        <w:t xml:space="preserve"> </w:t>
      </w:r>
      <w:r>
        <w:rPr>
          <w:rFonts w:ascii="Times New Roman" w:hAnsi="Times New Roman" w:cs="Times New Roman"/>
          <w:b/>
          <w:sz w:val="24"/>
          <w:szCs w:val="24"/>
        </w:rPr>
        <w:t>self-study 4).</w:t>
      </w:r>
      <w:r>
        <w:rPr>
          <w:rFonts w:ascii="Times New Roman" w:hAnsi="Times New Roman" w:cs="Times New Roman"/>
          <w:sz w:val="24"/>
          <w:szCs w:val="24"/>
        </w:rPr>
        <w:t xml:space="preserve">  Brief description of the </w:t>
      </w:r>
      <w:r>
        <w:rPr>
          <w:rFonts w:ascii="Times New Roman" w:hAnsi="Times New Roman" w:cs="Times New Roman"/>
          <w:sz w:val="24"/>
          <w:szCs w:val="24"/>
          <w:lang w:eastAsia="zh-CN"/>
        </w:rPr>
        <w:t xml:space="preserve">course: This course consists of 5 chapers including  </w:t>
      </w:r>
      <w:r>
        <w:rPr>
          <w:rFonts w:ascii="Times New Roman" w:hAnsi="Times New Roman" w:cs="Times New Roman"/>
          <w:sz w:val="24"/>
          <w:szCs w:val="24"/>
        </w:rPr>
        <w:t>Materials Evaluation; Materials Adaptation; Approaches to Materials Writing; Aspects of Materials Writing; New Developments in Materials.</w:t>
      </w:r>
    </w:p>
    <w:p w:rsidR="001C2F6C" w:rsidRDefault="008E35F4">
      <w:pPr>
        <w:spacing w:after="80" w:line="276" w:lineRule="auto"/>
        <w:ind w:firstLine="720"/>
        <w:jc w:val="both"/>
        <w:rPr>
          <w:rFonts w:ascii="Times New Roman" w:hAnsi="Times New Roman"/>
          <w:sz w:val="24"/>
          <w:szCs w:val="24"/>
        </w:rPr>
      </w:pPr>
      <w:r>
        <w:rPr>
          <w:rFonts w:ascii="Times New Roman" w:hAnsi="Times New Roman"/>
          <w:b/>
          <w:sz w:val="24"/>
          <w:szCs w:val="24"/>
        </w:rPr>
        <w:t>KQ03396. Tổ chức và điều hành tour du lịch (3 tín chỉ: 3-0-6)</w:t>
      </w:r>
      <w:r>
        <w:rPr>
          <w:rFonts w:ascii="Times New Roman" w:hAnsi="Times New Roman"/>
          <w:sz w:val="24"/>
          <w:szCs w:val="24"/>
        </w:rPr>
        <w:t xml:space="preserve">  Học phần gồm 5 chương với các nội dung về: Tổng quam về kinh doanh lữ hành; Thiết kế và định giá tour du lịch; Tổ chức xúc tiến và bán tour du lịch; Tổ chức, thực hiện, và điều hành tour du lịch; và Quản lý chất lượng tour du lịch</w:t>
      </w:r>
      <w:r>
        <w:rPr>
          <w:rFonts w:ascii="Times New Roman" w:hAnsi="Times New Roman"/>
          <w:sz w:val="24"/>
          <w:szCs w:val="24"/>
          <w:lang w:val="it-IT"/>
        </w:rPr>
        <w:t xml:space="preserve">. </w:t>
      </w:r>
    </w:p>
    <w:p w:rsidR="001C2F6C" w:rsidRDefault="008E35F4">
      <w:pPr>
        <w:spacing w:after="80" w:line="276" w:lineRule="auto"/>
        <w:ind w:firstLine="720"/>
        <w:jc w:val="both"/>
        <w:rPr>
          <w:rFonts w:ascii="Times New Roman" w:hAnsi="Times New Roman"/>
          <w:sz w:val="24"/>
          <w:szCs w:val="24"/>
          <w:lang w:val="nl-NL"/>
        </w:rPr>
      </w:pPr>
      <w:r>
        <w:rPr>
          <w:rFonts w:ascii="Times New Roman" w:hAnsi="Times New Roman"/>
          <w:b/>
          <w:bCs/>
          <w:sz w:val="24"/>
          <w:szCs w:val="24"/>
        </w:rPr>
        <w:t xml:space="preserve">SN03057. Từ vựng học (Lexicology) </w:t>
      </w:r>
      <w:r>
        <w:rPr>
          <w:rFonts w:ascii="Times New Roman" w:hAnsi="Times New Roman"/>
          <w:b/>
          <w:bCs/>
          <w:sz w:val="24"/>
          <w:szCs w:val="24"/>
          <w:lang w:val="vi-VN"/>
        </w:rPr>
        <w:t>(2</w:t>
      </w:r>
      <w:r>
        <w:rPr>
          <w:rFonts w:ascii="Times New Roman" w:hAnsi="Times New Roman"/>
          <w:b/>
          <w:bCs/>
          <w:sz w:val="24"/>
          <w:szCs w:val="24"/>
        </w:rPr>
        <w:t xml:space="preserve"> credit hours</w:t>
      </w:r>
      <w:r>
        <w:rPr>
          <w:rFonts w:ascii="Times New Roman" w:hAnsi="Times New Roman"/>
          <w:b/>
          <w:bCs/>
          <w:sz w:val="24"/>
          <w:szCs w:val="24"/>
          <w:lang w:val="vi-VN"/>
        </w:rPr>
        <w:t xml:space="preserve">: </w:t>
      </w:r>
      <w:r>
        <w:rPr>
          <w:rFonts w:ascii="Times New Roman" w:hAnsi="Times New Roman"/>
          <w:b/>
          <w:bCs/>
          <w:sz w:val="24"/>
          <w:szCs w:val="24"/>
        </w:rPr>
        <w:t>2-0</w:t>
      </w:r>
      <w:r>
        <w:rPr>
          <w:rFonts w:ascii="Times New Roman" w:hAnsi="Times New Roman"/>
          <w:b/>
          <w:bCs/>
          <w:sz w:val="24"/>
          <w:szCs w:val="24"/>
          <w:lang w:val="vi-VN"/>
        </w:rPr>
        <w:t>- 4)</w:t>
      </w:r>
      <w:r>
        <w:rPr>
          <w:rFonts w:ascii="Times New Roman" w:hAnsi="Times New Roman"/>
          <w:sz w:val="24"/>
          <w:szCs w:val="24"/>
        </w:rPr>
        <w:t xml:space="preserve">   Brief description of the </w:t>
      </w:r>
      <w:r>
        <w:rPr>
          <w:rFonts w:ascii="Times New Roman" w:hAnsi="Times New Roman"/>
          <w:sz w:val="24"/>
          <w:szCs w:val="24"/>
          <w:lang w:eastAsia="zh-CN"/>
        </w:rPr>
        <w:t xml:space="preserve">course: This course provides students with a range of basic aspects of English lexicology: </w:t>
      </w:r>
      <w:r>
        <w:rPr>
          <w:rFonts w:ascii="Times New Roman" w:hAnsi="Times New Roman"/>
          <w:color w:val="000000"/>
          <w:sz w:val="24"/>
          <w:szCs w:val="24"/>
          <w:lang w:val="nb-NO"/>
        </w:rPr>
        <w:t>Definitions and background; Word structure</w:t>
      </w:r>
      <w:r>
        <w:rPr>
          <w:rFonts w:ascii="Times New Roman" w:hAnsi="Times New Roman"/>
          <w:sz w:val="24"/>
          <w:szCs w:val="24"/>
        </w:rPr>
        <w:t>: The word, The morpheme</w:t>
      </w:r>
      <w:r>
        <w:rPr>
          <w:rFonts w:ascii="Times New Roman" w:hAnsi="Times New Roman"/>
          <w:color w:val="000000"/>
          <w:sz w:val="24"/>
          <w:szCs w:val="24"/>
          <w:lang w:val="nb-NO"/>
        </w:rPr>
        <w:t xml:space="preserve">; </w:t>
      </w:r>
      <w:r>
        <w:rPr>
          <w:rFonts w:ascii="Times New Roman" w:hAnsi="Times New Roman"/>
          <w:sz w:val="24"/>
          <w:szCs w:val="24"/>
          <w:lang w:val="nl-NL"/>
        </w:rPr>
        <w:t xml:space="preserve">Word formation: </w:t>
      </w:r>
      <w:r>
        <w:rPr>
          <w:rFonts w:ascii="Times New Roman" w:hAnsi="Times New Roman"/>
          <w:color w:val="000000"/>
          <w:sz w:val="24"/>
          <w:szCs w:val="24"/>
          <w:lang w:val="nb-NO"/>
        </w:rPr>
        <w:t>Affixation, Compounding</w:t>
      </w:r>
      <w:r>
        <w:rPr>
          <w:rFonts w:ascii="Times New Roman" w:hAnsi="Times New Roman"/>
          <w:sz w:val="24"/>
          <w:szCs w:val="24"/>
        </w:rPr>
        <w:t xml:space="preserve">, </w:t>
      </w:r>
      <w:r>
        <w:rPr>
          <w:rFonts w:ascii="Times New Roman" w:hAnsi="Times New Roman"/>
          <w:color w:val="000000"/>
          <w:sz w:val="24"/>
          <w:szCs w:val="24"/>
          <w:lang w:val="nb-NO"/>
        </w:rPr>
        <w:t>Shortening</w:t>
      </w:r>
      <w:r>
        <w:rPr>
          <w:rFonts w:ascii="Times New Roman" w:hAnsi="Times New Roman"/>
          <w:sz w:val="24"/>
          <w:szCs w:val="24"/>
        </w:rPr>
        <w:t xml:space="preserve">, </w:t>
      </w:r>
      <w:r>
        <w:rPr>
          <w:rFonts w:ascii="Times New Roman" w:hAnsi="Times New Roman"/>
          <w:color w:val="000000"/>
          <w:sz w:val="24"/>
          <w:szCs w:val="24"/>
          <w:lang w:val="nb-NO"/>
        </w:rPr>
        <w:t>Conversation, Sound imitation, Back derivation</w:t>
      </w:r>
      <w:r>
        <w:rPr>
          <w:rFonts w:ascii="Times New Roman" w:hAnsi="Times New Roman"/>
          <w:sz w:val="24"/>
          <w:szCs w:val="24"/>
        </w:rPr>
        <w:t>,</w:t>
      </w:r>
      <w:r>
        <w:rPr>
          <w:rFonts w:ascii="Times New Roman" w:hAnsi="Times New Roman"/>
          <w:color w:val="000000"/>
          <w:sz w:val="24"/>
          <w:szCs w:val="24"/>
          <w:lang w:val="nb-NO"/>
        </w:rPr>
        <w:t xml:space="preserve"> Sound </w:t>
      </w:r>
      <w:r>
        <w:rPr>
          <w:rFonts w:ascii="Times New Roman" w:hAnsi="Times New Roman"/>
          <w:color w:val="000000"/>
          <w:sz w:val="24"/>
          <w:szCs w:val="24"/>
          <w:lang w:val="nb-NO"/>
        </w:rPr>
        <w:lastRenderedPageBreak/>
        <w:t>and stress interchange</w:t>
      </w:r>
      <w:r>
        <w:rPr>
          <w:rFonts w:ascii="Times New Roman" w:hAnsi="Times New Roman"/>
          <w:sz w:val="24"/>
          <w:szCs w:val="24"/>
        </w:rPr>
        <w:t xml:space="preserve">, </w:t>
      </w:r>
      <w:r>
        <w:rPr>
          <w:rFonts w:ascii="Times New Roman" w:hAnsi="Times New Roman"/>
          <w:color w:val="000000"/>
          <w:sz w:val="24"/>
          <w:szCs w:val="24"/>
          <w:lang w:val="nb-NO"/>
        </w:rPr>
        <w:t>Words from names</w:t>
      </w:r>
      <w:r>
        <w:rPr>
          <w:rFonts w:ascii="Times New Roman" w:hAnsi="Times New Roman"/>
          <w:sz w:val="24"/>
          <w:szCs w:val="24"/>
          <w:lang w:val="nl-NL"/>
        </w:rPr>
        <w:t xml:space="preserve">; </w:t>
      </w:r>
      <w:r>
        <w:rPr>
          <w:rFonts w:ascii="Times New Roman" w:hAnsi="Times New Roman"/>
          <w:spacing w:val="4"/>
          <w:sz w:val="24"/>
          <w:szCs w:val="24"/>
          <w:lang w:val="nl-NL"/>
        </w:rPr>
        <w:t xml:space="preserve">Semasiology: </w:t>
      </w:r>
      <w:r>
        <w:rPr>
          <w:rFonts w:ascii="Times New Roman" w:hAnsi="Times New Roman"/>
          <w:color w:val="000000"/>
          <w:sz w:val="24"/>
          <w:szCs w:val="24"/>
          <w:lang w:val="nb-NO"/>
        </w:rPr>
        <w:t xml:space="preserve">Types of meaning, The components of lexical meaning, </w:t>
      </w:r>
      <w:r>
        <w:rPr>
          <w:rFonts w:ascii="Times New Roman" w:hAnsi="Times New Roman"/>
          <w:color w:val="000000"/>
          <w:sz w:val="24"/>
          <w:szCs w:val="24"/>
        </w:rPr>
        <w:t>Motivation of words</w:t>
      </w:r>
      <w:r>
        <w:rPr>
          <w:rFonts w:ascii="Times New Roman" w:hAnsi="Times New Roman"/>
          <w:color w:val="000000"/>
          <w:sz w:val="24"/>
          <w:szCs w:val="24"/>
          <w:lang w:val="nb-NO"/>
        </w:rPr>
        <w:t xml:space="preserve">, Polysemy and semantic structure,  The stylistic aspect of English vocabulary, Polysemy, homonymy and context, </w:t>
      </w:r>
      <w:r>
        <w:rPr>
          <w:rFonts w:ascii="Times New Roman" w:hAnsi="Times New Roman"/>
          <w:sz w:val="24"/>
          <w:szCs w:val="24"/>
        </w:rPr>
        <w:t>Homonyms</w:t>
      </w:r>
      <w:r>
        <w:rPr>
          <w:rFonts w:ascii="Times New Roman" w:hAnsi="Times New Roman"/>
          <w:color w:val="000000"/>
          <w:sz w:val="24"/>
          <w:szCs w:val="24"/>
          <w:lang w:val="nb-NO"/>
        </w:rPr>
        <w:t xml:space="preserve">, </w:t>
      </w:r>
      <w:r>
        <w:rPr>
          <w:rFonts w:ascii="Times New Roman" w:hAnsi="Times New Roman"/>
          <w:sz w:val="24"/>
          <w:szCs w:val="24"/>
        </w:rPr>
        <w:t>Synomyms</w:t>
      </w:r>
      <w:r>
        <w:rPr>
          <w:rFonts w:ascii="Times New Roman" w:hAnsi="Times New Roman"/>
          <w:color w:val="000000"/>
          <w:sz w:val="24"/>
          <w:szCs w:val="24"/>
          <w:lang w:val="nb-NO"/>
        </w:rPr>
        <w:t xml:space="preserve">,  </w:t>
      </w:r>
      <w:r>
        <w:rPr>
          <w:rFonts w:ascii="Times New Roman" w:hAnsi="Times New Roman"/>
          <w:sz w:val="24"/>
          <w:szCs w:val="24"/>
        </w:rPr>
        <w:t>Antonyms</w:t>
      </w:r>
      <w:r>
        <w:rPr>
          <w:rFonts w:ascii="Times New Roman" w:hAnsi="Times New Roman"/>
          <w:color w:val="000000"/>
          <w:sz w:val="24"/>
          <w:szCs w:val="24"/>
          <w:lang w:val="nb-NO"/>
        </w:rPr>
        <w:t xml:space="preserve">,  </w:t>
      </w:r>
      <w:r>
        <w:rPr>
          <w:rFonts w:ascii="Times New Roman" w:hAnsi="Times New Roman"/>
          <w:sz w:val="24"/>
          <w:szCs w:val="24"/>
        </w:rPr>
        <w:t>Semantic change</w:t>
      </w:r>
      <w:r>
        <w:rPr>
          <w:rFonts w:ascii="Times New Roman" w:hAnsi="Times New Roman"/>
          <w:spacing w:val="4"/>
          <w:sz w:val="24"/>
          <w:szCs w:val="24"/>
          <w:lang w:val="nl-NL"/>
        </w:rPr>
        <w:t xml:space="preserve">; </w:t>
      </w:r>
      <w:r>
        <w:rPr>
          <w:rFonts w:ascii="Times New Roman" w:hAnsi="Times New Roman"/>
          <w:color w:val="000000"/>
          <w:sz w:val="24"/>
          <w:szCs w:val="24"/>
          <w:lang w:val="nb-NO"/>
        </w:rPr>
        <w:t xml:space="preserve">Phraseology: </w:t>
      </w:r>
      <w:r>
        <w:rPr>
          <w:rFonts w:ascii="Times New Roman" w:hAnsi="Times New Roman"/>
          <w:sz w:val="24"/>
          <w:szCs w:val="24"/>
        </w:rPr>
        <w:t>Characteristic features</w:t>
      </w:r>
      <w:r>
        <w:rPr>
          <w:rFonts w:ascii="Times New Roman" w:hAnsi="Times New Roman"/>
          <w:color w:val="000000"/>
          <w:sz w:val="24"/>
          <w:szCs w:val="24"/>
          <w:lang w:val="nb-NO"/>
        </w:rPr>
        <w:t xml:space="preserve">, </w:t>
      </w:r>
      <w:r>
        <w:rPr>
          <w:rFonts w:ascii="Times New Roman" w:hAnsi="Times New Roman"/>
          <w:sz w:val="24"/>
          <w:szCs w:val="24"/>
        </w:rPr>
        <w:t>Classification</w:t>
      </w:r>
      <w:r>
        <w:rPr>
          <w:rFonts w:ascii="Times New Roman" w:hAnsi="Times New Roman"/>
          <w:color w:val="000000"/>
          <w:sz w:val="24"/>
          <w:szCs w:val="24"/>
          <w:lang w:val="nb-NO"/>
        </w:rPr>
        <w:t>, Proverbs and idioms, Quotations, clitches and saying, Set expressions versus compound words; Etymology</w:t>
      </w:r>
      <w:r>
        <w:rPr>
          <w:rFonts w:ascii="Times New Roman" w:hAnsi="Times New Roman"/>
          <w:sz w:val="24"/>
          <w:szCs w:val="24"/>
          <w:lang w:val="nl-NL"/>
        </w:rPr>
        <w:t>; Lexicography; Main varieties of the English vocabulary.</w:t>
      </w:r>
    </w:p>
    <w:p w:rsidR="001C2F6C" w:rsidRDefault="008E35F4">
      <w:pPr>
        <w:autoSpaceDE w:val="0"/>
        <w:autoSpaceDN w:val="0"/>
        <w:adjustRightInd w:val="0"/>
        <w:spacing w:after="80" w:line="276" w:lineRule="auto"/>
        <w:ind w:firstLine="720"/>
        <w:jc w:val="both"/>
        <w:rPr>
          <w:rFonts w:ascii="Times New Roman" w:eastAsia="Times New Roman" w:hAnsi="Times New Roman"/>
          <w:iCs/>
          <w:sz w:val="24"/>
          <w:szCs w:val="24"/>
        </w:rPr>
      </w:pPr>
      <w:r>
        <w:rPr>
          <w:rFonts w:ascii="Times New Roman" w:eastAsia="Times New Roman" w:hAnsi="Times New Roman"/>
          <w:b/>
          <w:sz w:val="24"/>
          <w:szCs w:val="24"/>
        </w:rPr>
        <w:t>SN03070. Văn học Anh Mỹ (AMERICAN – ENGLISH LITERATURE)</w:t>
      </w:r>
      <w:r>
        <w:rPr>
          <w:rFonts w:ascii="Times New Roman" w:eastAsia="Times New Roman" w:hAnsi="Times New Roman"/>
          <w:b/>
          <w:iCs/>
          <w:sz w:val="24"/>
          <w:szCs w:val="24"/>
        </w:rPr>
        <w:t xml:space="preserve"> </w:t>
      </w:r>
      <w:r>
        <w:rPr>
          <w:rFonts w:ascii="Times New Roman" w:hAnsi="Times New Roman"/>
          <w:b/>
          <w:sz w:val="24"/>
          <w:szCs w:val="24"/>
        </w:rPr>
        <w:t>(Total credits: 2  lecture: 2.0  practice: 0</w:t>
      </w:r>
      <w:r>
        <w:rPr>
          <w:rFonts w:ascii="Times New Roman" w:hAnsi="Times New Roman"/>
          <w:b/>
          <w:sz w:val="24"/>
          <w:szCs w:val="24"/>
          <w:lang w:eastAsia="zh-CN"/>
        </w:rPr>
        <w:t xml:space="preserve"> </w:t>
      </w:r>
      <w:r>
        <w:rPr>
          <w:rFonts w:ascii="Times New Roman" w:hAnsi="Times New Roman"/>
          <w:b/>
          <w:sz w:val="24"/>
          <w:szCs w:val="24"/>
        </w:rPr>
        <w:t>-</w:t>
      </w:r>
      <w:r>
        <w:rPr>
          <w:rFonts w:ascii="Times New Roman" w:hAnsi="Times New Roman"/>
          <w:b/>
          <w:sz w:val="24"/>
          <w:szCs w:val="24"/>
          <w:lang w:eastAsia="zh-CN"/>
        </w:rPr>
        <w:t xml:space="preserve"> </w:t>
      </w:r>
      <w:r>
        <w:rPr>
          <w:rFonts w:ascii="Times New Roman" w:hAnsi="Times New Roman"/>
          <w:b/>
          <w:sz w:val="24"/>
          <w:szCs w:val="24"/>
        </w:rPr>
        <w:t>self-study: 40)</w:t>
      </w:r>
      <w:r>
        <w:rPr>
          <w:rFonts w:ascii="Times New Roman" w:hAnsi="Times New Roman"/>
          <w:sz w:val="24"/>
          <w:szCs w:val="24"/>
        </w:rPr>
        <w:t xml:space="preserve">. </w:t>
      </w:r>
      <w:r>
        <w:rPr>
          <w:rFonts w:ascii="Times New Roman" w:eastAsia="Times New Roman" w:hAnsi="Times New Roman"/>
          <w:iCs/>
          <w:sz w:val="24"/>
          <w:szCs w:val="24"/>
        </w:rPr>
        <w:t xml:space="preserve"> </w:t>
      </w:r>
      <w:r>
        <w:rPr>
          <w:rFonts w:ascii="Times New Roman" w:hAnsi="Times New Roman"/>
          <w:sz w:val="24"/>
          <w:szCs w:val="24"/>
        </w:rPr>
        <w:t xml:space="preserve">Brief description of the </w:t>
      </w:r>
      <w:r>
        <w:rPr>
          <w:rFonts w:ascii="Times New Roman" w:hAnsi="Times New Roman"/>
          <w:sz w:val="24"/>
          <w:szCs w:val="24"/>
          <w:lang w:eastAsia="zh-CN"/>
        </w:rPr>
        <w:t>course: This course consists of 3 chapters: Chapter 1. Responding to Literature presents General Introduction, Responding to a short story, Responding to short fiction &amp; Responding to Literature – The writing process; Chapter 2. Decadence contains Oscar Wilde, The Happy Prince, The Devoted Friend, The Star Child &amp; The Model Millionaire; Chapter 3. Modernism consists of Virginia Woolf, Orlando, Earnest Hemingway, Hills Like White Elephants, A clean, Well-Lighted Place, and For Whom the Bell Tolls.</w:t>
      </w:r>
    </w:p>
    <w:p w:rsidR="00080A8E" w:rsidRDefault="008E35F4" w:rsidP="00D13A5D">
      <w:pPr>
        <w:spacing w:after="80" w:line="276" w:lineRule="auto"/>
        <w:ind w:firstLine="720"/>
        <w:jc w:val="both"/>
        <w:rPr>
          <w:rFonts w:ascii="Times New Roman" w:hAnsi="Times New Roman"/>
          <w:sz w:val="24"/>
          <w:szCs w:val="24"/>
          <w:lang w:eastAsia="zh-CN"/>
        </w:rPr>
      </w:pPr>
      <w:r>
        <w:rPr>
          <w:rFonts w:ascii="Times New Roman" w:hAnsi="Times New Roman"/>
          <w:b/>
          <w:sz w:val="24"/>
          <w:szCs w:val="24"/>
        </w:rPr>
        <w:t>SN03064. Viết 4 (Writing 4) ( 2 credits: 2- 0</w:t>
      </w:r>
      <w:r>
        <w:rPr>
          <w:rFonts w:ascii="Times New Roman" w:hAnsi="Times New Roman"/>
          <w:b/>
          <w:sz w:val="24"/>
          <w:szCs w:val="24"/>
          <w:lang w:eastAsia="zh-CN"/>
        </w:rPr>
        <w:t xml:space="preserve"> </w:t>
      </w:r>
      <w:r>
        <w:rPr>
          <w:rFonts w:ascii="Times New Roman" w:hAnsi="Times New Roman"/>
          <w:b/>
          <w:sz w:val="24"/>
          <w:szCs w:val="24"/>
        </w:rPr>
        <w:t xml:space="preserve">- 4). </w:t>
      </w:r>
      <w:r>
        <w:rPr>
          <w:rFonts w:ascii="Times New Roman" w:hAnsi="Times New Roman"/>
          <w:sz w:val="24"/>
          <w:szCs w:val="24"/>
          <w:lang w:eastAsia="zh-CN"/>
        </w:rPr>
        <w:t>This course helps learners understand basic theories, writing strategies, reports, short stories ... and uses the knowledge and strategies they have learned to write articles related to the topic about self introduction, entertainment, study and work, environment, technology, media and so on.</w:t>
      </w:r>
      <w:bookmarkStart w:id="8" w:name="_GoBack"/>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728"/>
      </w:tblGrid>
      <w:tr w:rsidR="00080A8E" w:rsidTr="00D13A5D">
        <w:trPr>
          <w:trHeight w:val="2149"/>
        </w:trPr>
        <w:tc>
          <w:tcPr>
            <w:tcW w:w="4675" w:type="dxa"/>
          </w:tcPr>
          <w:p w:rsidR="00D13A5D" w:rsidRDefault="00D13A5D" w:rsidP="00172AA9">
            <w:pPr>
              <w:spacing w:after="80" w:line="276" w:lineRule="auto"/>
              <w:jc w:val="center"/>
              <w:rPr>
                <w:rFonts w:ascii="Times New Roman" w:hAnsi="Times New Roman"/>
                <w:b/>
                <w:sz w:val="24"/>
                <w:szCs w:val="24"/>
                <w:lang w:eastAsia="zh-CN"/>
              </w:rPr>
            </w:pPr>
          </w:p>
          <w:p w:rsidR="00D13A5D" w:rsidRDefault="00D13A5D" w:rsidP="00172AA9">
            <w:pPr>
              <w:spacing w:after="80" w:line="276" w:lineRule="auto"/>
              <w:jc w:val="center"/>
              <w:rPr>
                <w:rFonts w:ascii="Times New Roman" w:hAnsi="Times New Roman"/>
                <w:b/>
                <w:sz w:val="24"/>
                <w:szCs w:val="24"/>
                <w:lang w:eastAsia="zh-CN"/>
              </w:rPr>
            </w:pPr>
          </w:p>
          <w:p w:rsidR="00172AA9" w:rsidRPr="00172AA9" w:rsidRDefault="00172AA9" w:rsidP="00172AA9">
            <w:pPr>
              <w:spacing w:after="80" w:line="276" w:lineRule="auto"/>
              <w:jc w:val="center"/>
              <w:rPr>
                <w:rFonts w:ascii="Times New Roman" w:hAnsi="Times New Roman"/>
                <w:b/>
                <w:sz w:val="24"/>
                <w:szCs w:val="24"/>
                <w:lang w:eastAsia="zh-CN"/>
              </w:rPr>
            </w:pPr>
            <w:r w:rsidRPr="00172AA9">
              <w:rPr>
                <w:rFonts w:ascii="Times New Roman" w:hAnsi="Times New Roman"/>
                <w:b/>
                <w:sz w:val="24"/>
                <w:szCs w:val="24"/>
                <w:lang w:eastAsia="zh-CN"/>
              </w:rPr>
              <w:t>TRƯỞNG KHOA</w:t>
            </w:r>
          </w:p>
          <w:p w:rsidR="00172AA9" w:rsidRDefault="00172AA9">
            <w:pPr>
              <w:spacing w:after="80" w:line="276" w:lineRule="auto"/>
              <w:jc w:val="both"/>
              <w:rPr>
                <w:rFonts w:ascii="Times New Roman" w:hAnsi="Times New Roman"/>
                <w:sz w:val="24"/>
                <w:szCs w:val="24"/>
                <w:lang w:eastAsia="zh-CN"/>
              </w:rPr>
            </w:pPr>
            <w:r w:rsidRPr="00080A8E">
              <w:rPr>
                <w:rFonts w:ascii="Times New Roman" w:eastAsia="Times New Roman" w:hAnsi="Times New Roman"/>
                <w:b/>
                <w:bCs/>
                <w:iCs/>
                <w:noProof/>
                <w:sz w:val="26"/>
                <w:szCs w:val="26"/>
              </w:rPr>
              <w:drawing>
                <wp:anchor distT="0" distB="0" distL="114300" distR="114300" simplePos="0" relativeHeight="251661312" behindDoc="1" locked="0" layoutInCell="1" allowOverlap="1" wp14:anchorId="34953751" wp14:editId="5B77F51E">
                  <wp:simplePos x="0" y="0"/>
                  <wp:positionH relativeFrom="column">
                    <wp:posOffset>629285</wp:posOffset>
                  </wp:positionH>
                  <wp:positionV relativeFrom="paragraph">
                    <wp:posOffset>90805</wp:posOffset>
                  </wp:positionV>
                  <wp:extent cx="1653540" cy="853440"/>
                  <wp:effectExtent l="0" t="0" r="3810" b="3810"/>
                  <wp:wrapTight wrapText="bothSides">
                    <wp:wrapPolygon edited="0">
                      <wp:start x="0" y="0"/>
                      <wp:lineTo x="0" y="21214"/>
                      <wp:lineTo x="21401" y="21214"/>
                      <wp:lineTo x="21401" y="0"/>
                      <wp:lineTo x="0" y="0"/>
                    </wp:wrapPolygon>
                  </wp:wrapTight>
                  <wp:docPr id="1" name="Picture 1" descr="C:\Users\User\Desktop\z5250896189186_6a7c14f584dc5fc6a1fa6e8d7098d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z5250896189186_6a7c14f584dc5fc6a1fa6e8d7098d4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354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Pr="00172AA9" w:rsidRDefault="00172AA9">
            <w:pPr>
              <w:spacing w:after="80" w:line="276" w:lineRule="auto"/>
              <w:jc w:val="both"/>
              <w:rPr>
                <w:rFonts w:ascii="Times New Roman" w:hAnsi="Times New Roman"/>
                <w:b/>
                <w:sz w:val="24"/>
                <w:szCs w:val="24"/>
                <w:lang w:eastAsia="zh-CN"/>
              </w:rPr>
            </w:pPr>
            <w:r>
              <w:rPr>
                <w:rFonts w:ascii="Times New Roman" w:hAnsi="Times New Roman"/>
                <w:sz w:val="24"/>
                <w:szCs w:val="24"/>
                <w:lang w:eastAsia="zh-CN"/>
              </w:rPr>
              <w:t xml:space="preserve">                     </w:t>
            </w:r>
            <w:r w:rsidRPr="00172AA9">
              <w:rPr>
                <w:rFonts w:ascii="Times New Roman" w:hAnsi="Times New Roman"/>
                <w:b/>
                <w:sz w:val="24"/>
                <w:szCs w:val="24"/>
                <w:lang w:eastAsia="zh-CN"/>
              </w:rPr>
              <w:t>Nguyễn Tất Thắng</w:t>
            </w:r>
          </w:p>
        </w:tc>
        <w:tc>
          <w:tcPr>
            <w:tcW w:w="4675" w:type="dxa"/>
          </w:tcPr>
          <w:p w:rsidR="00080A8E" w:rsidRDefault="00172AA9">
            <w:pPr>
              <w:spacing w:after="80" w:line="276" w:lineRule="auto"/>
              <w:jc w:val="both"/>
              <w:rPr>
                <w:rFonts w:ascii="Times New Roman" w:hAnsi="Times New Roman"/>
                <w:sz w:val="24"/>
                <w:szCs w:val="24"/>
                <w:lang w:eastAsia="zh-CN"/>
              </w:rPr>
            </w:pPr>
            <w:r w:rsidRPr="00080A8E">
              <w:rPr>
                <w:rFonts w:ascii="Times New Roman" w:eastAsia="Times New Roman" w:hAnsi="Times New Roman"/>
                <w:b/>
                <w:noProof/>
                <w:sz w:val="26"/>
                <w:szCs w:val="26"/>
              </w:rPr>
              <w:drawing>
                <wp:inline distT="0" distB="0" distL="0" distR="0" wp14:anchorId="1F010C6A" wp14:editId="064604B8">
                  <wp:extent cx="2865120" cy="1927860"/>
                  <wp:effectExtent l="0" t="0" r="0" b="0"/>
                  <wp:docPr id="3" name="Picture 3" descr="C:\Users\User\Desktop\z5250903310954_f16cd15410433ff42443dbc0221a9e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z5250903310954_f16cd15410433ff42443dbc0221a9ef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5120" cy="1927860"/>
                          </a:xfrm>
                          <a:prstGeom prst="rect">
                            <a:avLst/>
                          </a:prstGeom>
                          <a:noFill/>
                          <a:ln>
                            <a:noFill/>
                          </a:ln>
                        </pic:spPr>
                      </pic:pic>
                    </a:graphicData>
                  </a:graphic>
                </wp:inline>
              </w:drawing>
            </w: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p w:rsidR="00172AA9" w:rsidRDefault="00172AA9">
            <w:pPr>
              <w:spacing w:after="80" w:line="276" w:lineRule="auto"/>
              <w:jc w:val="both"/>
              <w:rPr>
                <w:rFonts w:ascii="Times New Roman" w:hAnsi="Times New Roman"/>
                <w:sz w:val="24"/>
                <w:szCs w:val="24"/>
                <w:lang w:eastAsia="zh-CN"/>
              </w:rPr>
            </w:pPr>
          </w:p>
        </w:tc>
      </w:tr>
    </w:tbl>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8E35F4">
      <w:pPr>
        <w:shd w:val="clear" w:color="auto" w:fill="FFFFFF" w:themeFill="background1"/>
        <w:spacing w:after="0" w:line="360" w:lineRule="auto"/>
        <w:jc w:val="center"/>
        <w:rPr>
          <w:rFonts w:ascii="Times New Roman" w:eastAsia="Times New Roman" w:hAnsi="Times New Roman"/>
          <w:b/>
          <w:sz w:val="26"/>
          <w:szCs w:val="26"/>
          <w:lang w:val="nl-NL"/>
        </w:rPr>
      </w:pPr>
      <w:r>
        <w:rPr>
          <w:rFonts w:ascii="Times New Roman" w:eastAsia="Times New Roman" w:hAnsi="Times New Roman"/>
          <w:b/>
          <w:sz w:val="26"/>
          <w:szCs w:val="26"/>
          <w:lang w:val="sv-SE"/>
        </w:rPr>
        <w:t>PHỤ LỤC 1. CƠ SỞ VẬT CHẤT</w:t>
      </w:r>
    </w:p>
    <w:p w:rsidR="001C2F6C" w:rsidRDefault="008E35F4">
      <w:pPr>
        <w:tabs>
          <w:tab w:val="left" w:pos="2159"/>
          <w:tab w:val="center" w:pos="4153"/>
          <w:tab w:val="right" w:pos="8306"/>
        </w:tabs>
        <w:overflowPunct w:val="0"/>
        <w:autoSpaceDE w:val="0"/>
        <w:autoSpaceDN w:val="0"/>
        <w:adjustRightInd w:val="0"/>
        <w:spacing w:before="120" w:after="120" w:line="240" w:lineRule="auto"/>
        <w:rPr>
          <w:rFonts w:ascii="Times New Roman" w:eastAsia="Times New Roman" w:hAnsi="Times New Roman"/>
          <w:b/>
          <w:bCs/>
          <w:i/>
          <w:iCs/>
          <w:sz w:val="26"/>
          <w:szCs w:val="26"/>
          <w:lang w:val="es-ES"/>
        </w:rPr>
      </w:pPr>
      <w:r>
        <w:rPr>
          <w:rFonts w:ascii="Times New Roman" w:eastAsia="Times New Roman" w:hAnsi="Times New Roman"/>
          <w:b/>
          <w:bCs/>
          <w:i/>
          <w:iCs/>
          <w:sz w:val="26"/>
          <w:szCs w:val="26"/>
          <w:lang w:val="es-ES"/>
        </w:rPr>
        <w:lastRenderedPageBreak/>
        <w:t>Các phòng thí nghiệm và các hệ thống thiết bị thí nghiệm quan trọng</w:t>
      </w:r>
    </w:p>
    <w:p w:rsidR="001C2F6C" w:rsidRDefault="008E35F4">
      <w:pPr>
        <w:spacing w:after="0" w:line="360" w:lineRule="auto"/>
        <w:jc w:val="center"/>
        <w:rPr>
          <w:rFonts w:ascii="Times New Roman" w:hAnsi="Times New Roman"/>
          <w:b/>
          <w:sz w:val="26"/>
          <w:szCs w:val="26"/>
          <w:lang w:val="es-ES"/>
        </w:rPr>
      </w:pPr>
      <w:r>
        <w:rPr>
          <w:rFonts w:ascii="Times New Roman" w:hAnsi="Times New Roman"/>
          <w:b/>
          <w:sz w:val="26"/>
          <w:szCs w:val="26"/>
          <w:lang w:val="es-ES"/>
        </w:rPr>
        <w:t>Bảng 1. Phòng học, giảng đường, trang thiết bị hỗ trợ giảng dạy</w:t>
      </w:r>
    </w:p>
    <w:tbl>
      <w:tblPr>
        <w:tblW w:w="103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38"/>
        <w:gridCol w:w="2525"/>
        <w:gridCol w:w="1048"/>
        <w:gridCol w:w="1140"/>
        <w:gridCol w:w="1383"/>
        <w:gridCol w:w="992"/>
        <w:gridCol w:w="2451"/>
      </w:tblGrid>
      <w:tr w:rsidR="001C2F6C">
        <w:trPr>
          <w:tblHeader/>
          <w:jc w:val="center"/>
        </w:trPr>
        <w:tc>
          <w:tcPr>
            <w:tcW w:w="838" w:type="dxa"/>
            <w:vMerge w:val="restart"/>
            <w:tcBorders>
              <w:top w:val="single" w:sz="6" w:space="0" w:color="auto"/>
              <w:left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STT</w:t>
            </w:r>
          </w:p>
        </w:tc>
        <w:tc>
          <w:tcPr>
            <w:tcW w:w="2525" w:type="dxa"/>
            <w:vMerge w:val="restart"/>
            <w:tcBorders>
              <w:top w:val="single" w:sz="6" w:space="0" w:color="auto"/>
              <w:left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 xml:space="preserve">Loại phòng học </w:t>
            </w:r>
            <w:r>
              <w:rPr>
                <w:rFonts w:ascii="Times New Roman" w:eastAsia="Times New Roman" w:hAnsi="Times New Roman"/>
                <w:b/>
                <w:i/>
                <w:sz w:val="24"/>
                <w:szCs w:val="26"/>
              </w:rPr>
              <w:t>(Phòng học, giảng đường, phòng học đa phương tiện, phòng học ngoại ngữ, phòng máy tính…)</w:t>
            </w:r>
          </w:p>
        </w:tc>
        <w:tc>
          <w:tcPr>
            <w:tcW w:w="1048" w:type="dxa"/>
            <w:vMerge w:val="restart"/>
            <w:tcBorders>
              <w:top w:val="single" w:sz="6" w:space="0" w:color="auto"/>
              <w:left w:val="single" w:sz="4"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Số lượng</w:t>
            </w:r>
          </w:p>
        </w:tc>
        <w:tc>
          <w:tcPr>
            <w:tcW w:w="1140" w:type="dxa"/>
            <w:vMerge w:val="restart"/>
            <w:tcBorders>
              <w:top w:val="single" w:sz="6" w:space="0" w:color="auto"/>
              <w:left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Diện tích (m</w:t>
            </w:r>
            <w:r>
              <w:rPr>
                <w:rFonts w:ascii="Times New Roman" w:eastAsia="Times New Roman" w:hAnsi="Times New Roman"/>
                <w:b/>
                <w:sz w:val="24"/>
                <w:szCs w:val="26"/>
                <w:vertAlign w:val="superscript"/>
              </w:rPr>
              <w:t>2</w:t>
            </w:r>
            <w:r>
              <w:rPr>
                <w:rFonts w:ascii="Times New Roman" w:eastAsia="Times New Roman" w:hAnsi="Times New Roman"/>
                <w:b/>
                <w:sz w:val="24"/>
                <w:szCs w:val="26"/>
              </w:rPr>
              <w:t>)</w:t>
            </w:r>
          </w:p>
        </w:tc>
        <w:tc>
          <w:tcPr>
            <w:tcW w:w="4826" w:type="dxa"/>
            <w:gridSpan w:val="3"/>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Danh mục trang thiết bị chính hỗ trợ giảng dạy</w:t>
            </w:r>
          </w:p>
        </w:tc>
      </w:tr>
      <w:tr w:rsidR="001C2F6C">
        <w:trPr>
          <w:trHeight w:val="570"/>
          <w:tblHeader/>
          <w:jc w:val="center"/>
        </w:trPr>
        <w:tc>
          <w:tcPr>
            <w:tcW w:w="838" w:type="dxa"/>
            <w:vMerge/>
            <w:tcBorders>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b/>
                <w:sz w:val="24"/>
                <w:szCs w:val="26"/>
              </w:rPr>
            </w:pPr>
          </w:p>
        </w:tc>
        <w:tc>
          <w:tcPr>
            <w:tcW w:w="2525" w:type="dxa"/>
            <w:vMerge/>
            <w:tcBorders>
              <w:left w:val="single" w:sz="6" w:space="0" w:color="auto"/>
              <w:bottom w:val="single" w:sz="6" w:space="0" w:color="auto"/>
              <w:right w:val="single" w:sz="4" w:space="0" w:color="auto"/>
            </w:tcBorders>
            <w:vAlign w:val="center"/>
          </w:tcPr>
          <w:p w:rsidR="001C2F6C" w:rsidRDefault="001C2F6C">
            <w:pPr>
              <w:spacing w:after="0" w:line="240" w:lineRule="auto"/>
              <w:jc w:val="center"/>
              <w:rPr>
                <w:rFonts w:ascii="Times New Roman" w:eastAsia="Times New Roman" w:hAnsi="Times New Roman"/>
                <w:b/>
                <w:i/>
                <w:sz w:val="24"/>
                <w:szCs w:val="26"/>
              </w:rPr>
            </w:pPr>
          </w:p>
        </w:tc>
        <w:tc>
          <w:tcPr>
            <w:tcW w:w="1048" w:type="dxa"/>
            <w:vMerge/>
            <w:tcBorders>
              <w:left w:val="single" w:sz="4"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b/>
                <w:sz w:val="24"/>
                <w:szCs w:val="26"/>
              </w:rPr>
            </w:pPr>
          </w:p>
        </w:tc>
        <w:tc>
          <w:tcPr>
            <w:tcW w:w="1140" w:type="dxa"/>
            <w:vMerge/>
            <w:tcBorders>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b/>
                <w:sz w:val="24"/>
                <w:szCs w:val="26"/>
              </w:rPr>
            </w:pPr>
          </w:p>
        </w:tc>
        <w:tc>
          <w:tcPr>
            <w:tcW w:w="1383"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Tên thiết bị</w:t>
            </w:r>
          </w:p>
        </w:tc>
        <w:tc>
          <w:tcPr>
            <w:tcW w:w="992" w:type="dxa"/>
            <w:tcBorders>
              <w:top w:val="single" w:sz="4"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Số lượng</w:t>
            </w:r>
          </w:p>
        </w:tc>
        <w:tc>
          <w:tcPr>
            <w:tcW w:w="2451" w:type="dxa"/>
            <w:tcBorders>
              <w:top w:val="single" w:sz="4"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Phục vụ học phần/môn học</w:t>
            </w: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sz w:val="24"/>
                <w:szCs w:val="26"/>
              </w:rPr>
            </w:pPr>
          </w:p>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1C2F6C">
            <w:pPr>
              <w:spacing w:after="0" w:line="240" w:lineRule="auto"/>
              <w:rPr>
                <w:rFonts w:ascii="Times New Roman" w:eastAsia="Times New Roman" w:hAnsi="Times New Roman"/>
                <w:sz w:val="24"/>
                <w:szCs w:val="26"/>
              </w:rPr>
            </w:pPr>
          </w:p>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Khoa Nông học</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231.7</w:t>
            </w:r>
          </w:p>
        </w:tc>
        <w:tc>
          <w:tcPr>
            <w:tcW w:w="1383"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w:t>
            </w:r>
          </w:p>
        </w:tc>
        <w:tc>
          <w:tcPr>
            <w:tcW w:w="2451" w:type="dxa"/>
            <w:vMerge w:val="restart"/>
            <w:tcBorders>
              <w:top w:val="single" w:sz="6" w:space="0" w:color="auto"/>
              <w:left w:val="single" w:sz="4" w:space="0" w:color="auto"/>
              <w:right w:val="single" w:sz="6" w:space="0" w:color="auto"/>
            </w:tcBorders>
            <w:vAlign w:val="center"/>
          </w:tcPr>
          <w:p w:rsidR="001C2F6C" w:rsidRDefault="008E35F4">
            <w:pPr>
              <w:spacing w:after="0" w:line="240" w:lineRule="auto"/>
              <w:jc w:val="both"/>
              <w:rPr>
                <w:rFonts w:ascii="Times New Roman" w:eastAsia="Times New Roman" w:hAnsi="Times New Roman"/>
                <w:sz w:val="24"/>
                <w:szCs w:val="26"/>
              </w:rPr>
            </w:pPr>
            <w:r>
              <w:rPr>
                <w:rFonts w:ascii="Times New Roman" w:eastAsia="Times New Roman" w:hAnsi="Times New Roman"/>
                <w:sz w:val="24"/>
                <w:szCs w:val="26"/>
              </w:rPr>
              <w:t>Các học phần cơ sở lý thuyết của ngành Ngôn ngữ Anh</w:t>
            </w:r>
          </w:p>
          <w:p w:rsidR="001C2F6C" w:rsidRDefault="008E35F4">
            <w:pPr>
              <w:spacing w:after="0" w:line="240" w:lineRule="auto"/>
              <w:jc w:val="both"/>
              <w:rPr>
                <w:rFonts w:ascii="Times New Roman" w:eastAsia="Times New Roman" w:hAnsi="Times New Roman"/>
                <w:sz w:val="24"/>
                <w:szCs w:val="26"/>
              </w:rPr>
            </w:pPr>
            <w:r>
              <w:rPr>
                <w:rFonts w:ascii="Times New Roman" w:eastAsia="Times New Roman" w:hAnsi="Times New Roman"/>
                <w:sz w:val="24"/>
                <w:szCs w:val="26"/>
              </w:rPr>
              <w:t>Các môn học đại cương, chuyên ngành của ngành Ngôn ngữ Anh</w:t>
            </w: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2</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cơ điện cũ</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336</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w:t>
            </w:r>
          </w:p>
        </w:tc>
        <w:tc>
          <w:tcPr>
            <w:tcW w:w="2451" w:type="dxa"/>
            <w:vMerge/>
            <w:tcBorders>
              <w:left w:val="single" w:sz="4"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cơ điện mới</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556</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w:t>
            </w:r>
          </w:p>
        </w:tc>
        <w:tc>
          <w:tcPr>
            <w:tcW w:w="2451" w:type="dxa"/>
            <w:vMerge/>
            <w:tcBorders>
              <w:left w:val="single" w:sz="4"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4</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A</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13</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1037</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13</w:t>
            </w:r>
          </w:p>
        </w:tc>
        <w:tc>
          <w:tcPr>
            <w:tcW w:w="2451" w:type="dxa"/>
            <w:vMerge/>
            <w:tcBorders>
              <w:left w:val="single" w:sz="4"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sz w:val="24"/>
                <w:szCs w:val="26"/>
              </w:rPr>
            </w:pPr>
          </w:p>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C</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12</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1050</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12</w:t>
            </w:r>
          </w:p>
        </w:tc>
        <w:tc>
          <w:tcPr>
            <w:tcW w:w="2451" w:type="dxa"/>
            <w:vMerge/>
            <w:tcBorders>
              <w:left w:val="single" w:sz="4"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sz w:val="24"/>
                <w:szCs w:val="26"/>
              </w:rPr>
            </w:pPr>
          </w:p>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6</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B</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33</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6585</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33</w:t>
            </w:r>
          </w:p>
        </w:tc>
        <w:tc>
          <w:tcPr>
            <w:tcW w:w="2451" w:type="dxa"/>
            <w:vMerge/>
            <w:tcBorders>
              <w:left w:val="single" w:sz="4"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sz w:val="24"/>
                <w:szCs w:val="26"/>
              </w:rPr>
            </w:pPr>
          </w:p>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7</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Nguyễn đăng</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38</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10445</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38</w:t>
            </w:r>
          </w:p>
        </w:tc>
        <w:tc>
          <w:tcPr>
            <w:tcW w:w="2451" w:type="dxa"/>
            <w:vMerge/>
            <w:tcBorders>
              <w:left w:val="single" w:sz="4"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r w:rsidR="001C2F6C">
        <w:trPr>
          <w:jc w:val="center"/>
        </w:trPr>
        <w:tc>
          <w:tcPr>
            <w:tcW w:w="838" w:type="dxa"/>
            <w:tcBorders>
              <w:top w:val="single" w:sz="6" w:space="0" w:color="auto"/>
              <w:left w:val="single" w:sz="6" w:space="0" w:color="auto"/>
              <w:bottom w:val="single" w:sz="6" w:space="0" w:color="auto"/>
              <w:right w:val="single" w:sz="6" w:space="0" w:color="auto"/>
            </w:tcBorders>
            <w:vAlign w:val="center"/>
          </w:tcPr>
          <w:p w:rsidR="001C2F6C" w:rsidRDefault="001C2F6C">
            <w:pPr>
              <w:spacing w:after="0" w:line="240" w:lineRule="auto"/>
              <w:jc w:val="center"/>
              <w:rPr>
                <w:rFonts w:ascii="Times New Roman" w:eastAsia="Times New Roman" w:hAnsi="Times New Roman"/>
                <w:sz w:val="24"/>
                <w:szCs w:val="26"/>
              </w:rPr>
            </w:pPr>
          </w:p>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8</w:t>
            </w:r>
          </w:p>
        </w:tc>
        <w:tc>
          <w:tcPr>
            <w:tcW w:w="2525" w:type="dxa"/>
            <w:tcBorders>
              <w:top w:val="single" w:sz="6" w:space="0" w:color="auto"/>
              <w:left w:val="single" w:sz="6" w:space="0" w:color="auto"/>
              <w:bottom w:val="single" w:sz="6" w:space="0" w:color="auto"/>
              <w:right w:val="single" w:sz="4" w:space="0" w:color="auto"/>
            </w:tcBorders>
            <w:vAlign w:val="center"/>
          </w:tcPr>
          <w:p w:rsidR="001C2F6C" w:rsidRDefault="008E35F4">
            <w:pPr>
              <w:spacing w:after="0" w:line="240" w:lineRule="auto"/>
              <w:rPr>
                <w:rFonts w:ascii="Times New Roman" w:eastAsia="Times New Roman" w:hAnsi="Times New Roman"/>
                <w:sz w:val="24"/>
                <w:szCs w:val="26"/>
              </w:rPr>
            </w:pPr>
            <w:r>
              <w:rPr>
                <w:rFonts w:ascii="Times New Roman" w:eastAsia="Times New Roman" w:hAnsi="Times New Roman"/>
                <w:sz w:val="24"/>
                <w:szCs w:val="26"/>
              </w:rPr>
              <w:t>Giảng đường E</w:t>
            </w:r>
          </w:p>
        </w:tc>
        <w:tc>
          <w:tcPr>
            <w:tcW w:w="1048" w:type="dxa"/>
            <w:tcBorders>
              <w:top w:val="single" w:sz="6" w:space="0" w:color="auto"/>
              <w:left w:val="single" w:sz="4"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19</w:t>
            </w:r>
          </w:p>
        </w:tc>
        <w:tc>
          <w:tcPr>
            <w:tcW w:w="1140" w:type="dxa"/>
            <w:tcBorders>
              <w:top w:val="single" w:sz="6" w:space="0" w:color="auto"/>
              <w:left w:val="single" w:sz="6" w:space="0" w:color="auto"/>
              <w:bottom w:val="single" w:sz="6" w:space="0" w:color="auto"/>
              <w:right w:val="single" w:sz="6"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3230</w:t>
            </w:r>
          </w:p>
        </w:tc>
        <w:tc>
          <w:tcPr>
            <w:tcW w:w="1383" w:type="dxa"/>
            <w:tcBorders>
              <w:top w:val="single" w:sz="6" w:space="0" w:color="auto"/>
              <w:left w:val="single" w:sz="6" w:space="0" w:color="auto"/>
              <w:bottom w:val="single" w:sz="6" w:space="0" w:color="auto"/>
              <w:right w:val="single" w:sz="4" w:space="0" w:color="auto"/>
            </w:tcBorders>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Máy chiếu, hệ thống âm thanh</w:t>
            </w:r>
          </w:p>
        </w:tc>
        <w:tc>
          <w:tcPr>
            <w:tcW w:w="992" w:type="dxa"/>
            <w:tcBorders>
              <w:top w:val="single" w:sz="6" w:space="0" w:color="auto"/>
              <w:left w:val="single" w:sz="4" w:space="0" w:color="auto"/>
              <w:bottom w:val="single" w:sz="6" w:space="0" w:color="auto"/>
              <w:right w:val="single" w:sz="4" w:space="0" w:color="auto"/>
            </w:tcBorders>
            <w:vAlign w:val="center"/>
          </w:tcPr>
          <w:p w:rsidR="001C2F6C" w:rsidRDefault="008E35F4">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19</w:t>
            </w:r>
          </w:p>
        </w:tc>
        <w:tc>
          <w:tcPr>
            <w:tcW w:w="2451" w:type="dxa"/>
            <w:vMerge/>
            <w:tcBorders>
              <w:left w:val="single" w:sz="4" w:space="0" w:color="auto"/>
              <w:bottom w:val="single" w:sz="6" w:space="0" w:color="auto"/>
              <w:right w:val="single" w:sz="6" w:space="0" w:color="auto"/>
            </w:tcBorders>
          </w:tcPr>
          <w:p w:rsidR="001C2F6C" w:rsidRDefault="001C2F6C">
            <w:pPr>
              <w:spacing w:after="0" w:line="240" w:lineRule="auto"/>
              <w:jc w:val="both"/>
              <w:rPr>
                <w:rFonts w:ascii="Times New Roman" w:eastAsia="Times New Roman" w:hAnsi="Times New Roman"/>
                <w:sz w:val="24"/>
                <w:szCs w:val="26"/>
              </w:rPr>
            </w:pPr>
          </w:p>
        </w:tc>
      </w:tr>
    </w:tbl>
    <w:p w:rsidR="001C2F6C" w:rsidRDefault="001C2F6C">
      <w:pPr>
        <w:spacing w:after="0" w:line="360" w:lineRule="auto"/>
        <w:jc w:val="both"/>
        <w:rPr>
          <w:rFonts w:ascii="Times New Roman" w:hAnsi="Times New Roman"/>
          <w:sz w:val="26"/>
          <w:szCs w:val="26"/>
        </w:rPr>
      </w:pPr>
    </w:p>
    <w:p w:rsidR="001C2F6C" w:rsidRDefault="001C2F6C">
      <w:pPr>
        <w:spacing w:after="0" w:line="240" w:lineRule="auto"/>
        <w:jc w:val="center"/>
        <w:rPr>
          <w:rFonts w:ascii="Times New Roman" w:hAnsi="Times New Roman"/>
          <w:b/>
          <w:sz w:val="26"/>
          <w:szCs w:val="26"/>
        </w:rPr>
      </w:pPr>
    </w:p>
    <w:p w:rsidR="001C2F6C" w:rsidRDefault="008E35F4">
      <w:pPr>
        <w:spacing w:after="0" w:line="240" w:lineRule="auto"/>
        <w:rPr>
          <w:rFonts w:ascii="Times New Roman" w:hAnsi="Times New Roman"/>
          <w:b/>
          <w:sz w:val="26"/>
          <w:szCs w:val="26"/>
        </w:rPr>
      </w:pPr>
      <w:r>
        <w:rPr>
          <w:rFonts w:ascii="Times New Roman" w:hAnsi="Times New Roman"/>
          <w:b/>
          <w:sz w:val="26"/>
          <w:szCs w:val="26"/>
        </w:rPr>
        <w:br w:type="page"/>
      </w:r>
    </w:p>
    <w:p w:rsidR="001C2F6C" w:rsidRDefault="008E35F4">
      <w:pPr>
        <w:spacing w:after="0" w:line="240" w:lineRule="auto"/>
        <w:jc w:val="center"/>
        <w:rPr>
          <w:rFonts w:ascii="Times New Roman" w:hAnsi="Times New Roman"/>
          <w:b/>
          <w:sz w:val="26"/>
          <w:szCs w:val="26"/>
        </w:rPr>
      </w:pPr>
      <w:r>
        <w:rPr>
          <w:rFonts w:ascii="Times New Roman" w:hAnsi="Times New Roman"/>
          <w:b/>
          <w:sz w:val="26"/>
          <w:szCs w:val="26"/>
        </w:rPr>
        <w:lastRenderedPageBreak/>
        <w:t>Bảng 2. Phòng thí nghiệm, cơ sở thực hành và trang thiết bị phục vụ</w:t>
      </w:r>
      <w:r w:rsidR="00162F25">
        <w:rPr>
          <w:rFonts w:ascii="Times New Roman" w:hAnsi="Times New Roman"/>
          <w:b/>
          <w:sz w:val="26"/>
          <w:szCs w:val="26"/>
        </w:rPr>
        <w:t xml:space="preserve"> thí nghiệm thực hành</w:t>
      </w:r>
    </w:p>
    <w:p w:rsidR="00162F25" w:rsidRDefault="00162F25">
      <w:pPr>
        <w:spacing w:after="0" w:line="240" w:lineRule="auto"/>
        <w:jc w:val="center"/>
        <w:rPr>
          <w:rFonts w:ascii="Times New Roman" w:hAnsi="Times New Roman"/>
          <w:b/>
          <w:sz w:val="26"/>
          <w:szCs w:val="26"/>
        </w:rPr>
      </w:pPr>
    </w:p>
    <w:tbl>
      <w:tblPr>
        <w:tblpPr w:leftFromText="180" w:rightFromText="180" w:vertAnchor="text" w:horzAnchor="margin" w:tblpY="173"/>
        <w:tblOverlap w:val="neve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3"/>
        <w:gridCol w:w="1800"/>
        <w:gridCol w:w="990"/>
        <w:gridCol w:w="3351"/>
        <w:gridCol w:w="1003"/>
        <w:gridCol w:w="1936"/>
      </w:tblGrid>
      <w:tr w:rsidR="00162F25" w:rsidTr="00162F25">
        <w:trPr>
          <w:tblHeader/>
        </w:trPr>
        <w:tc>
          <w:tcPr>
            <w:tcW w:w="693" w:type="dxa"/>
            <w:vMerge w:val="restart"/>
            <w:tcBorders>
              <w:top w:val="single" w:sz="6" w:space="0" w:color="auto"/>
              <w:left w:val="single" w:sz="6" w:space="0" w:color="auto"/>
              <w:right w:val="single" w:sz="6"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TT</w:t>
            </w:r>
          </w:p>
        </w:tc>
        <w:tc>
          <w:tcPr>
            <w:tcW w:w="1800" w:type="dxa"/>
            <w:vMerge w:val="restart"/>
            <w:tcBorders>
              <w:top w:val="single" w:sz="6" w:space="0" w:color="auto"/>
              <w:left w:val="single" w:sz="6" w:space="0" w:color="auto"/>
              <w:right w:val="single" w:sz="6"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Tên phòng thí nghiệm, xưởng, trạm trại, cơ sở thực hành</w:t>
            </w:r>
          </w:p>
        </w:tc>
        <w:tc>
          <w:tcPr>
            <w:tcW w:w="990" w:type="dxa"/>
            <w:vMerge w:val="restart"/>
            <w:tcBorders>
              <w:top w:val="single" w:sz="6" w:space="0" w:color="auto"/>
              <w:left w:val="single" w:sz="4" w:space="0" w:color="auto"/>
              <w:right w:val="single" w:sz="4"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Diện tích (m</w:t>
            </w:r>
            <w:r>
              <w:rPr>
                <w:rFonts w:ascii="Times New Roman" w:eastAsia="Times New Roman" w:hAnsi="Times New Roman"/>
                <w:b/>
                <w:sz w:val="24"/>
                <w:szCs w:val="26"/>
                <w:vertAlign w:val="superscript"/>
              </w:rPr>
              <w:t>2</w:t>
            </w:r>
            <w:r>
              <w:rPr>
                <w:rFonts w:ascii="Times New Roman" w:eastAsia="Times New Roman" w:hAnsi="Times New Roman"/>
                <w:b/>
                <w:sz w:val="24"/>
                <w:szCs w:val="26"/>
              </w:rPr>
              <w:t>)</w:t>
            </w:r>
          </w:p>
        </w:tc>
        <w:tc>
          <w:tcPr>
            <w:tcW w:w="6290" w:type="dxa"/>
            <w:gridSpan w:val="3"/>
            <w:tcBorders>
              <w:top w:val="single" w:sz="6" w:space="0" w:color="auto"/>
              <w:left w:val="single" w:sz="4" w:space="0" w:color="auto"/>
              <w:bottom w:val="single" w:sz="6" w:space="0" w:color="auto"/>
              <w:right w:val="single" w:sz="6"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Danh mục trang thiết bị chính hỗ trợ thí nghiệm, thực hành</w:t>
            </w:r>
          </w:p>
        </w:tc>
      </w:tr>
      <w:tr w:rsidR="00162F25" w:rsidTr="00162F25">
        <w:trPr>
          <w:trHeight w:val="723"/>
          <w:tblHeader/>
        </w:trPr>
        <w:tc>
          <w:tcPr>
            <w:tcW w:w="693" w:type="dxa"/>
            <w:vMerge/>
            <w:tcBorders>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b/>
                <w:sz w:val="24"/>
                <w:szCs w:val="26"/>
              </w:rPr>
            </w:pPr>
          </w:p>
        </w:tc>
        <w:tc>
          <w:tcPr>
            <w:tcW w:w="1800" w:type="dxa"/>
            <w:vMerge/>
            <w:tcBorders>
              <w:left w:val="single" w:sz="6" w:space="0" w:color="auto"/>
              <w:bottom w:val="single" w:sz="6" w:space="0" w:color="auto"/>
              <w:right w:val="single" w:sz="6" w:space="0" w:color="auto"/>
            </w:tcBorders>
            <w:vAlign w:val="center"/>
          </w:tcPr>
          <w:p w:rsidR="00162F25" w:rsidRDefault="00162F25" w:rsidP="00162F25">
            <w:pPr>
              <w:spacing w:after="0" w:line="240" w:lineRule="auto"/>
              <w:jc w:val="center"/>
              <w:rPr>
                <w:rFonts w:ascii="Times New Roman" w:eastAsia="Times New Roman" w:hAnsi="Times New Roman"/>
                <w:b/>
                <w:i/>
                <w:sz w:val="24"/>
                <w:szCs w:val="26"/>
              </w:rPr>
            </w:pPr>
          </w:p>
        </w:tc>
        <w:tc>
          <w:tcPr>
            <w:tcW w:w="990" w:type="dxa"/>
            <w:vMerge/>
            <w:tcBorders>
              <w:left w:val="single" w:sz="4" w:space="0" w:color="auto"/>
              <w:bottom w:val="single" w:sz="6" w:space="0" w:color="auto"/>
              <w:right w:val="single" w:sz="4"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p>
        </w:tc>
        <w:tc>
          <w:tcPr>
            <w:tcW w:w="3351" w:type="dxa"/>
            <w:tcBorders>
              <w:top w:val="single" w:sz="6" w:space="0" w:color="auto"/>
              <w:left w:val="single" w:sz="4" w:space="0" w:color="auto"/>
              <w:bottom w:val="single" w:sz="6" w:space="0" w:color="auto"/>
              <w:right w:val="single" w:sz="4"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Tên thiết bị</w:t>
            </w:r>
          </w:p>
        </w:tc>
        <w:tc>
          <w:tcPr>
            <w:tcW w:w="1003" w:type="dxa"/>
            <w:tcBorders>
              <w:top w:val="single" w:sz="4" w:space="0" w:color="auto"/>
              <w:left w:val="single" w:sz="4" w:space="0" w:color="auto"/>
              <w:bottom w:val="single" w:sz="6" w:space="0" w:color="auto"/>
              <w:right w:val="single" w:sz="4"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Số lượng</w:t>
            </w:r>
          </w:p>
        </w:tc>
        <w:tc>
          <w:tcPr>
            <w:tcW w:w="1936" w:type="dxa"/>
            <w:tcBorders>
              <w:top w:val="single" w:sz="4" w:space="0" w:color="auto"/>
              <w:left w:val="single" w:sz="4" w:space="0" w:color="auto"/>
              <w:bottom w:val="single" w:sz="6" w:space="0" w:color="auto"/>
              <w:right w:val="single" w:sz="6" w:space="0" w:color="auto"/>
            </w:tcBorders>
            <w:vAlign w:val="center"/>
          </w:tcPr>
          <w:p w:rsidR="00162F25" w:rsidRDefault="00162F25" w:rsidP="00162F25">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Phục vụ môn học /học phần</w:t>
            </w:r>
          </w:p>
        </w:tc>
      </w:tr>
      <w:tr w:rsidR="00162F25" w:rsidTr="00162F25">
        <w:tc>
          <w:tcPr>
            <w:tcW w:w="693"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w:t>
            </w:r>
          </w:p>
        </w:tc>
        <w:tc>
          <w:tcPr>
            <w:tcW w:w="1800"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rPr>
                <w:rFonts w:ascii="Times New Roman" w:eastAsia="Times New Roman" w:hAnsi="Times New Roman"/>
                <w:sz w:val="24"/>
                <w:szCs w:val="26"/>
              </w:rPr>
            </w:pP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ND108</w:t>
            </w:r>
          </w:p>
        </w:tc>
        <w:tc>
          <w:tcPr>
            <w:tcW w:w="990"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116</w:t>
            </w:r>
          </w:p>
        </w:tc>
        <w:tc>
          <w:tcPr>
            <w:tcW w:w="3351"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jc w:val="both"/>
              <w:rPr>
                <w:rFonts w:ascii="Times New Roman" w:eastAsia="Times New Roman" w:hAnsi="Times New Roman"/>
                <w:sz w:val="24"/>
                <w:szCs w:val="26"/>
              </w:rPr>
            </w:pPr>
          </w:p>
          <w:p w:rsidR="00162F25" w:rsidRDefault="00162F25" w:rsidP="00162F25">
            <w:pPr>
              <w:spacing w:after="0" w:line="240" w:lineRule="auto"/>
              <w:jc w:val="both"/>
              <w:rPr>
                <w:rFonts w:ascii="Times New Roman" w:eastAsia="Times New Roman" w:hAnsi="Times New Roman"/>
                <w:sz w:val="24"/>
                <w:szCs w:val="26"/>
              </w:rPr>
            </w:pPr>
            <w:r>
              <w:rPr>
                <w:rFonts w:ascii="Times New Roman" w:eastAsia="Times New Roman" w:hAnsi="Times New Roman"/>
                <w:sz w:val="24"/>
                <w:szCs w:val="26"/>
              </w:rPr>
              <w:t>Máy tính để bàn</w:t>
            </w:r>
          </w:p>
        </w:tc>
        <w:tc>
          <w:tcPr>
            <w:tcW w:w="1003" w:type="dxa"/>
            <w:tcBorders>
              <w:top w:val="single" w:sz="6" w:space="0" w:color="auto"/>
              <w:left w:val="single" w:sz="4" w:space="0" w:color="auto"/>
              <w:bottom w:val="single" w:sz="6" w:space="0" w:color="auto"/>
              <w:right w:val="single" w:sz="4" w:space="0" w:color="auto"/>
            </w:tcBorders>
          </w:tcPr>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 xml:space="preserve">    50</w:t>
            </w:r>
          </w:p>
        </w:tc>
        <w:tc>
          <w:tcPr>
            <w:tcW w:w="1936" w:type="dxa"/>
            <w:vMerge w:val="restart"/>
            <w:tcBorders>
              <w:top w:val="single" w:sz="6" w:space="0" w:color="auto"/>
              <w:left w:val="single" w:sz="4" w:space="0" w:color="auto"/>
              <w:right w:val="single" w:sz="6" w:space="0" w:color="auto"/>
            </w:tcBorders>
            <w:vAlign w:val="center"/>
          </w:tcPr>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-Kỹ năng nghe 1234</w:t>
            </w: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 xml:space="preserve">-Kỹ năng,nói 1234. </w:t>
            </w: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-Ngữ âm.</w:t>
            </w: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 xml:space="preserve">-Kiểm tra đánh giá,   Phiên dịch nâng cao, Biên dịch nâng cao. Tiếng Trung 2. </w:t>
            </w: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Tiếng anh nghe nói 12</w:t>
            </w:r>
          </w:p>
        </w:tc>
      </w:tr>
      <w:tr w:rsidR="00162F25" w:rsidTr="00162F25">
        <w:tc>
          <w:tcPr>
            <w:tcW w:w="693"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2</w:t>
            </w:r>
          </w:p>
        </w:tc>
        <w:tc>
          <w:tcPr>
            <w:tcW w:w="1800"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rPr>
                <w:rFonts w:ascii="Times New Roman" w:eastAsia="Times New Roman" w:hAnsi="Times New Roman"/>
                <w:sz w:val="24"/>
                <w:szCs w:val="26"/>
              </w:rPr>
            </w:pP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ND109</w:t>
            </w:r>
          </w:p>
        </w:tc>
        <w:tc>
          <w:tcPr>
            <w:tcW w:w="990"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116</w:t>
            </w:r>
          </w:p>
        </w:tc>
        <w:tc>
          <w:tcPr>
            <w:tcW w:w="3351"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jc w:val="both"/>
              <w:rPr>
                <w:rFonts w:ascii="Times New Roman" w:eastAsia="Times New Roman" w:hAnsi="Times New Roman"/>
                <w:sz w:val="24"/>
                <w:szCs w:val="26"/>
              </w:rPr>
            </w:pPr>
          </w:p>
          <w:p w:rsidR="00162F25" w:rsidRDefault="00162F25" w:rsidP="00162F25">
            <w:pPr>
              <w:spacing w:after="0" w:line="240" w:lineRule="auto"/>
              <w:jc w:val="both"/>
              <w:rPr>
                <w:rFonts w:ascii="Times New Roman" w:eastAsia="Times New Roman" w:hAnsi="Times New Roman"/>
                <w:sz w:val="24"/>
                <w:szCs w:val="26"/>
              </w:rPr>
            </w:pPr>
            <w:r>
              <w:rPr>
                <w:rFonts w:ascii="Times New Roman" w:eastAsia="Times New Roman" w:hAnsi="Times New Roman"/>
                <w:sz w:val="24"/>
                <w:szCs w:val="26"/>
              </w:rPr>
              <w:t>Máy tính để bàn</w:t>
            </w:r>
          </w:p>
        </w:tc>
        <w:tc>
          <w:tcPr>
            <w:tcW w:w="1003" w:type="dxa"/>
            <w:tcBorders>
              <w:top w:val="single" w:sz="6" w:space="0" w:color="auto"/>
              <w:left w:val="single" w:sz="4" w:space="0" w:color="auto"/>
              <w:bottom w:val="single" w:sz="6" w:space="0" w:color="auto"/>
              <w:right w:val="single" w:sz="4"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50</w:t>
            </w:r>
          </w:p>
        </w:tc>
        <w:tc>
          <w:tcPr>
            <w:tcW w:w="1936" w:type="dxa"/>
            <w:vMerge/>
            <w:tcBorders>
              <w:left w:val="single" w:sz="4" w:space="0" w:color="auto"/>
              <w:right w:val="single" w:sz="6" w:space="0" w:color="auto"/>
            </w:tcBorders>
            <w:vAlign w:val="center"/>
          </w:tcPr>
          <w:p w:rsidR="00162F25" w:rsidRDefault="00162F25" w:rsidP="00162F25">
            <w:pPr>
              <w:spacing w:after="0" w:line="240" w:lineRule="auto"/>
              <w:rPr>
                <w:rFonts w:ascii="Times New Roman" w:eastAsia="Times New Roman" w:hAnsi="Times New Roman"/>
                <w:sz w:val="24"/>
                <w:szCs w:val="26"/>
              </w:rPr>
            </w:pPr>
          </w:p>
        </w:tc>
      </w:tr>
      <w:tr w:rsidR="00162F25" w:rsidTr="00162F25">
        <w:tc>
          <w:tcPr>
            <w:tcW w:w="693"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3</w:t>
            </w:r>
          </w:p>
        </w:tc>
        <w:tc>
          <w:tcPr>
            <w:tcW w:w="1800"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rPr>
                <w:rFonts w:ascii="Times New Roman" w:eastAsia="Times New Roman" w:hAnsi="Times New Roman"/>
                <w:sz w:val="24"/>
                <w:szCs w:val="26"/>
              </w:rPr>
            </w:pP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ND110</w:t>
            </w:r>
          </w:p>
        </w:tc>
        <w:tc>
          <w:tcPr>
            <w:tcW w:w="990"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80</w:t>
            </w:r>
          </w:p>
        </w:tc>
        <w:tc>
          <w:tcPr>
            <w:tcW w:w="3351"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jc w:val="both"/>
              <w:rPr>
                <w:rFonts w:ascii="Times New Roman" w:eastAsia="Times New Roman" w:hAnsi="Times New Roman"/>
                <w:sz w:val="24"/>
                <w:szCs w:val="26"/>
              </w:rPr>
            </w:pPr>
          </w:p>
          <w:p w:rsidR="00162F25" w:rsidRDefault="00162F25" w:rsidP="00162F25">
            <w:pPr>
              <w:spacing w:after="0" w:line="240" w:lineRule="auto"/>
              <w:jc w:val="both"/>
              <w:rPr>
                <w:rFonts w:ascii="Times New Roman" w:eastAsia="Times New Roman" w:hAnsi="Times New Roman"/>
                <w:sz w:val="24"/>
                <w:szCs w:val="26"/>
              </w:rPr>
            </w:pPr>
            <w:r>
              <w:rPr>
                <w:rFonts w:ascii="Times New Roman" w:eastAsia="Times New Roman" w:hAnsi="Times New Roman"/>
                <w:sz w:val="24"/>
                <w:szCs w:val="26"/>
              </w:rPr>
              <w:t>Máy tính để bàn</w:t>
            </w:r>
          </w:p>
        </w:tc>
        <w:tc>
          <w:tcPr>
            <w:tcW w:w="1003" w:type="dxa"/>
            <w:tcBorders>
              <w:top w:val="single" w:sz="6" w:space="0" w:color="auto"/>
              <w:left w:val="single" w:sz="4" w:space="0" w:color="auto"/>
              <w:bottom w:val="single" w:sz="6" w:space="0" w:color="auto"/>
              <w:right w:val="single" w:sz="4"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40</w:t>
            </w:r>
          </w:p>
        </w:tc>
        <w:tc>
          <w:tcPr>
            <w:tcW w:w="1936" w:type="dxa"/>
            <w:vMerge/>
            <w:tcBorders>
              <w:left w:val="single" w:sz="4" w:space="0" w:color="auto"/>
              <w:right w:val="single" w:sz="6" w:space="0" w:color="auto"/>
            </w:tcBorders>
            <w:vAlign w:val="center"/>
          </w:tcPr>
          <w:p w:rsidR="00162F25" w:rsidRDefault="00162F25" w:rsidP="00162F25">
            <w:pPr>
              <w:spacing w:after="0" w:line="240" w:lineRule="auto"/>
              <w:rPr>
                <w:rFonts w:ascii="Times New Roman" w:eastAsia="Times New Roman" w:hAnsi="Times New Roman"/>
                <w:sz w:val="24"/>
                <w:szCs w:val="26"/>
              </w:rPr>
            </w:pPr>
          </w:p>
        </w:tc>
      </w:tr>
      <w:tr w:rsidR="00162F25" w:rsidTr="00162F25">
        <w:tc>
          <w:tcPr>
            <w:tcW w:w="693"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4</w:t>
            </w:r>
          </w:p>
        </w:tc>
        <w:tc>
          <w:tcPr>
            <w:tcW w:w="1800"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rPr>
                <w:rFonts w:ascii="Times New Roman" w:eastAsia="Times New Roman" w:hAnsi="Times New Roman"/>
                <w:sz w:val="24"/>
                <w:szCs w:val="26"/>
              </w:rPr>
            </w:pPr>
          </w:p>
          <w:p w:rsidR="00162F25" w:rsidRDefault="00162F25" w:rsidP="00162F25">
            <w:pPr>
              <w:spacing w:after="0" w:line="240" w:lineRule="auto"/>
              <w:rPr>
                <w:rFonts w:ascii="Times New Roman" w:eastAsia="Times New Roman" w:hAnsi="Times New Roman"/>
                <w:sz w:val="24"/>
                <w:szCs w:val="26"/>
              </w:rPr>
            </w:pPr>
            <w:r>
              <w:rPr>
                <w:rFonts w:ascii="Times New Roman" w:eastAsia="Times New Roman" w:hAnsi="Times New Roman"/>
                <w:sz w:val="24"/>
                <w:szCs w:val="26"/>
              </w:rPr>
              <w:t>ND111</w:t>
            </w:r>
          </w:p>
        </w:tc>
        <w:tc>
          <w:tcPr>
            <w:tcW w:w="990" w:type="dxa"/>
            <w:tcBorders>
              <w:top w:val="single" w:sz="6" w:space="0" w:color="auto"/>
              <w:left w:val="single" w:sz="6" w:space="0" w:color="auto"/>
              <w:bottom w:val="single" w:sz="6" w:space="0" w:color="auto"/>
              <w:right w:val="single" w:sz="6"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80</w:t>
            </w:r>
          </w:p>
        </w:tc>
        <w:tc>
          <w:tcPr>
            <w:tcW w:w="3351" w:type="dxa"/>
            <w:tcBorders>
              <w:top w:val="single" w:sz="6" w:space="0" w:color="auto"/>
              <w:left w:val="single" w:sz="6" w:space="0" w:color="auto"/>
              <w:bottom w:val="single" w:sz="6" w:space="0" w:color="auto"/>
              <w:right w:val="single" w:sz="4" w:space="0" w:color="auto"/>
            </w:tcBorders>
          </w:tcPr>
          <w:p w:rsidR="00162F25" w:rsidRDefault="00162F25" w:rsidP="00162F25">
            <w:pPr>
              <w:spacing w:after="0" w:line="240" w:lineRule="auto"/>
              <w:jc w:val="both"/>
              <w:rPr>
                <w:rFonts w:ascii="Times New Roman" w:eastAsia="Times New Roman" w:hAnsi="Times New Roman"/>
                <w:sz w:val="24"/>
                <w:szCs w:val="26"/>
              </w:rPr>
            </w:pPr>
          </w:p>
          <w:p w:rsidR="00162F25" w:rsidRDefault="00162F25" w:rsidP="00162F25">
            <w:pPr>
              <w:spacing w:after="0" w:line="240" w:lineRule="auto"/>
              <w:jc w:val="both"/>
              <w:rPr>
                <w:rFonts w:ascii="Times New Roman" w:eastAsia="Times New Roman" w:hAnsi="Times New Roman"/>
                <w:sz w:val="24"/>
                <w:szCs w:val="26"/>
              </w:rPr>
            </w:pPr>
            <w:r>
              <w:rPr>
                <w:rFonts w:ascii="Times New Roman" w:eastAsia="Times New Roman" w:hAnsi="Times New Roman"/>
                <w:sz w:val="24"/>
                <w:szCs w:val="26"/>
              </w:rPr>
              <w:t>Máy tính để bàn</w:t>
            </w:r>
          </w:p>
        </w:tc>
        <w:tc>
          <w:tcPr>
            <w:tcW w:w="1003" w:type="dxa"/>
            <w:tcBorders>
              <w:top w:val="single" w:sz="6" w:space="0" w:color="auto"/>
              <w:left w:val="single" w:sz="4" w:space="0" w:color="auto"/>
              <w:bottom w:val="single" w:sz="6" w:space="0" w:color="auto"/>
              <w:right w:val="single" w:sz="4" w:space="0" w:color="auto"/>
            </w:tcBorders>
          </w:tcPr>
          <w:p w:rsidR="00162F25" w:rsidRDefault="00162F25" w:rsidP="00162F25">
            <w:pPr>
              <w:spacing w:after="0" w:line="240" w:lineRule="auto"/>
              <w:jc w:val="center"/>
              <w:rPr>
                <w:rFonts w:ascii="Times New Roman" w:eastAsia="Times New Roman" w:hAnsi="Times New Roman"/>
                <w:sz w:val="24"/>
                <w:szCs w:val="26"/>
              </w:rPr>
            </w:pPr>
          </w:p>
          <w:p w:rsidR="00162F25" w:rsidRDefault="00162F25" w:rsidP="00162F25">
            <w:pPr>
              <w:spacing w:after="0" w:line="240" w:lineRule="auto"/>
              <w:jc w:val="center"/>
              <w:rPr>
                <w:rFonts w:ascii="Times New Roman" w:eastAsia="Times New Roman" w:hAnsi="Times New Roman"/>
                <w:sz w:val="24"/>
                <w:szCs w:val="26"/>
              </w:rPr>
            </w:pPr>
            <w:r>
              <w:rPr>
                <w:rFonts w:ascii="Times New Roman" w:eastAsia="Times New Roman" w:hAnsi="Times New Roman"/>
                <w:sz w:val="24"/>
                <w:szCs w:val="26"/>
              </w:rPr>
              <w:t>40</w:t>
            </w:r>
          </w:p>
        </w:tc>
        <w:tc>
          <w:tcPr>
            <w:tcW w:w="1936" w:type="dxa"/>
            <w:vMerge/>
            <w:tcBorders>
              <w:left w:val="single" w:sz="4" w:space="0" w:color="auto"/>
              <w:bottom w:val="single" w:sz="6" w:space="0" w:color="auto"/>
              <w:right w:val="single" w:sz="6" w:space="0" w:color="auto"/>
            </w:tcBorders>
            <w:vAlign w:val="center"/>
          </w:tcPr>
          <w:p w:rsidR="00162F25" w:rsidRDefault="00162F25" w:rsidP="00162F25">
            <w:pPr>
              <w:spacing w:after="0" w:line="240" w:lineRule="auto"/>
              <w:rPr>
                <w:rFonts w:ascii="Times New Roman" w:eastAsia="Times New Roman" w:hAnsi="Times New Roman"/>
                <w:sz w:val="24"/>
                <w:szCs w:val="26"/>
              </w:rPr>
            </w:pPr>
          </w:p>
        </w:tc>
      </w:tr>
    </w:tbl>
    <w:p w:rsidR="00162F25" w:rsidRDefault="00162F25">
      <w:pPr>
        <w:spacing w:after="0" w:line="240" w:lineRule="auto"/>
        <w:jc w:val="center"/>
        <w:rPr>
          <w:rFonts w:ascii="Times New Roman" w:hAnsi="Times New Roman"/>
          <w:b/>
          <w:sz w:val="26"/>
          <w:szCs w:val="26"/>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8E35F4">
      <w:pPr>
        <w:spacing w:after="0" w:line="360" w:lineRule="auto"/>
        <w:jc w:val="center"/>
        <w:rPr>
          <w:rFonts w:ascii="Times New Roman" w:eastAsia="Times New Roman" w:hAnsi="Times New Roman"/>
          <w:b/>
          <w:bCs/>
          <w:iCs/>
          <w:sz w:val="26"/>
          <w:szCs w:val="26"/>
          <w:lang w:val="es-ES"/>
        </w:rPr>
      </w:pPr>
      <w:r>
        <w:rPr>
          <w:rFonts w:ascii="Times New Roman" w:eastAsia="Times New Roman" w:hAnsi="Times New Roman"/>
          <w:b/>
          <w:sz w:val="26"/>
          <w:szCs w:val="26"/>
          <w:lang w:val="sv-SE"/>
        </w:rPr>
        <w:t>PHỤ LỤC 2. SÁCH, GIÁO TRÌNH</w:t>
      </w:r>
    </w:p>
    <w:tbl>
      <w:tblPr>
        <w:tblW w:w="10207" w:type="dxa"/>
        <w:tblInd w:w="-292" w:type="dxa"/>
        <w:tblCellMar>
          <w:left w:w="0" w:type="dxa"/>
          <w:right w:w="0" w:type="dxa"/>
        </w:tblCellMar>
        <w:tblLook w:val="04A0" w:firstRow="1" w:lastRow="0" w:firstColumn="1" w:lastColumn="0" w:noHBand="0" w:noVBand="1"/>
      </w:tblPr>
      <w:tblGrid>
        <w:gridCol w:w="411"/>
        <w:gridCol w:w="1205"/>
        <w:gridCol w:w="2355"/>
        <w:gridCol w:w="2126"/>
        <w:gridCol w:w="1559"/>
        <w:gridCol w:w="1700"/>
        <w:gridCol w:w="851"/>
      </w:tblGrid>
      <w:tr w:rsidR="001C2F6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Mã-Học phần</w:t>
            </w:r>
          </w:p>
        </w:tc>
        <w:tc>
          <w:tcPr>
            <w:tcW w:w="235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Tên học phần</w:t>
            </w:r>
          </w:p>
        </w:tc>
        <w:tc>
          <w:tcPr>
            <w:tcW w:w="21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Giáo trình/Bài giảng</w:t>
            </w:r>
          </w:p>
        </w:tc>
        <w:tc>
          <w:tcPr>
            <w:tcW w:w="1559" w:type="dxa"/>
            <w:tcBorders>
              <w:top w:val="single" w:sz="6" w:space="0" w:color="000000"/>
              <w:left w:val="single" w:sz="6" w:space="0" w:color="CCCCCC"/>
              <w:bottom w:val="single" w:sz="6" w:space="0" w:color="000000"/>
              <w:right w:val="single" w:sz="4" w:space="0" w:color="auto"/>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Tên tác giả</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Nhà xuất bản</w:t>
            </w:r>
          </w:p>
        </w:tc>
        <w:tc>
          <w:tcPr>
            <w:tcW w:w="85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Năm xuất bản</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ML01020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Triết học Mác - Lênin</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Triết học Mác - Lênin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Bộ Giáo dục và Đào tạo</w:t>
            </w:r>
          </w:p>
        </w:tc>
        <w:tc>
          <w:tcPr>
            <w:tcW w:w="0" w:type="auto"/>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Chính trị quốc gia Sự thật, Hà Nội.</w:t>
            </w:r>
          </w:p>
        </w:tc>
        <w:tc>
          <w:tcPr>
            <w:tcW w:w="851"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2021</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ML01021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Kinh tế chính trị Mác - Lênin</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kinh tế chính trị Mác – Lênin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Bộ giáo dục và đào tạo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Chính trị quốc gia</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ML01022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Chủ nghĩa xã hội khoa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Chủ nghĩa xã hội khoa học</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Bộ Giáo dục và Đào tạo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2021</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ML01009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Pháp luật đại cương</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Lý luận chung về Nhà nước và pháp luật</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Trường Đại học Luật 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Nhà xuất bản Tư pháp.</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ML01005</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Tư tưởng Hồ Chí Minh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Tư tưởng Hồ Chí Minh</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Bộ giáo dục và đào tạo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Chính trị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2017</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ML01023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Lịch sử Đảng Cộng sản Việt Nam</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Dự thảo Giáo trình Lịch sử Đảng cộng sản Việt Nam</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Bộ giáo dục và đào tạo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Ngoại ngữ 2 -1 (Tiếng Pháp, Tiếng Trung, Nhật, Hàn)</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Hán ngữ quyển 1</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Trần Thị Thanh Liêm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2018</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Ngoại ngữ 2 -2 (Tiếng Pháp, Tiếng Trung, Nhật, Hàn)</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Hán ngữ quyển 2</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Trần Thị Thanh Liêm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2018</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SN01053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Ngoại ngữ 2 -3 (Tiếng Pháp, Tiếng Trung, Nhật, Hàn)</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Hán ngữ quyển 3</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Trần Thị Thanh Liêm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Dẫn luận ngôn ngữ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Dẫn luận ngôn ngữ</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Nguyễn Thiện Giáp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Giáo dục</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2021</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TH01009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Tin học đại cương</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Giáo trình Tin học đại cương</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Phạm Quang Dũng và đồng nghiệp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Nông nghiệp</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2015</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SN01023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Phương pháp tiếp cận khoa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sz w:val="24"/>
                <w:szCs w:val="24"/>
              </w:rPr>
              <w:t>Bài giảng Phương pháp tiếp cận khoa học</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hAnsi="Times New Roman"/>
                <w:sz w:val="24"/>
                <w:szCs w:val="24"/>
              </w:rPr>
              <w:t>Nguyễn Thị Ngọc Thúy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Tài liệu nội bộ của BM</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2004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SN01044</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Nghe 1</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Key for schools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Emma Heyderman &amp; </w:t>
            </w:r>
            <w:r>
              <w:rPr>
                <w:rFonts w:ascii="Times New Roman" w:eastAsia="Times New Roman" w:hAnsi="Times New Roman"/>
                <w:sz w:val="24"/>
                <w:szCs w:val="24"/>
              </w:rPr>
              <w:lastRenderedPageBreak/>
              <w:t xml:space="preserve">Frances Treloar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Cambridge University Express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SN01038</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Đọc 1</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Key for schools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Emma Heyderman &amp; Frances Treloar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Express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SN01039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Nói 1</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Key for schools (Student's book)</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Emma Heyderman &amp; Frances Treloar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Cambridge University Press </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Viết 1</w:t>
            </w:r>
          </w:p>
        </w:tc>
        <w:tc>
          <w:tcPr>
            <w:tcW w:w="212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color w:val="222222"/>
                <w:sz w:val="24"/>
                <w:szCs w:val="24"/>
              </w:rPr>
            </w:pPr>
            <w:r>
              <w:rPr>
                <w:rFonts w:ascii="Times New Roman" w:eastAsia="Times New Roman" w:hAnsi="Times New Roman"/>
                <w:color w:val="222222"/>
                <w:sz w:val="24"/>
                <w:szCs w:val="24"/>
              </w:rPr>
              <w:t>Compact Key for Schools Student's Book without Answers with CD-ROM</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color w:val="222222"/>
                <w:sz w:val="24"/>
                <w:szCs w:val="24"/>
              </w:rPr>
            </w:pPr>
            <w:r>
              <w:rPr>
                <w:rFonts w:ascii="Times New Roman" w:eastAsia="Times New Roman" w:hAnsi="Times New Roman"/>
                <w:color w:val="222222"/>
                <w:sz w:val="24"/>
                <w:szCs w:val="24"/>
              </w:rPr>
              <w:t>Heyderman, E., &amp; Treloar, F.</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color w:val="222222"/>
                <w:sz w:val="24"/>
                <w:szCs w:val="24"/>
              </w:rPr>
            </w:pPr>
            <w:r>
              <w:rPr>
                <w:rFonts w:ascii="Times New Roman" w:eastAsia="Times New Roman" w:hAnsi="Times New Roman"/>
                <w:color w:val="222222"/>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SN01054</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Phát âm</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000000"/>
                <w:sz w:val="24"/>
                <w:szCs w:val="24"/>
              </w:rPr>
              <w:t>1.  English Pronunciation in Use - Intermediate</w:t>
            </w:r>
          </w:p>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000000"/>
                <w:sz w:val="24"/>
                <w:szCs w:val="24"/>
              </w:rPr>
              <w:t>2. Ship or sheep (3rd edition)</w:t>
            </w:r>
          </w:p>
          <w:p w:rsidR="001C2F6C" w:rsidRDefault="001C2F6C">
            <w:pPr>
              <w:spacing w:after="0" w:line="240" w:lineRule="auto"/>
              <w:jc w:val="center"/>
              <w:rPr>
                <w:rFonts w:ascii="Times New Roman" w:eastAsia="Times New Roman" w:hAnsi="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000000"/>
                <w:sz w:val="24"/>
                <w:szCs w:val="24"/>
              </w:rPr>
              <w:t>1.Hancock, M</w:t>
            </w:r>
          </w:p>
          <w:p w:rsidR="001C2F6C" w:rsidRDefault="001C2F6C">
            <w:pPr>
              <w:spacing w:after="0" w:line="240" w:lineRule="auto"/>
              <w:rPr>
                <w:rFonts w:ascii="Times New Roman" w:eastAsia="Times New Roman" w:hAnsi="Times New Roman"/>
                <w:sz w:val="24"/>
                <w:szCs w:val="24"/>
              </w:rPr>
            </w:pPr>
          </w:p>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000000"/>
                <w:sz w:val="24"/>
                <w:szCs w:val="24"/>
              </w:rPr>
              <w:t>2. Baker, A</w:t>
            </w:r>
          </w:p>
          <w:p w:rsidR="001C2F6C" w:rsidRDefault="001C2F6C">
            <w:pPr>
              <w:spacing w:after="0" w:line="240" w:lineRule="auto"/>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pStyle w:val="NormalWeb"/>
              <w:spacing w:before="240" w:after="240"/>
            </w:pPr>
            <w:r>
              <w:rPr>
                <w:color w:val="000000"/>
              </w:rPr>
              <w:t>1.Cambridge: CUP</w:t>
            </w:r>
          </w:p>
          <w:p w:rsidR="001C2F6C" w:rsidRDefault="001C2F6C">
            <w:pPr>
              <w:rPr>
                <w:rFonts w:ascii="Times New Roman" w:hAnsi="Times New Roman"/>
                <w:sz w:val="24"/>
                <w:szCs w:val="24"/>
              </w:rPr>
            </w:pPr>
          </w:p>
          <w:p w:rsidR="001C2F6C" w:rsidRDefault="008E35F4">
            <w:pPr>
              <w:spacing w:after="0" w:line="240" w:lineRule="auto"/>
              <w:rPr>
                <w:rFonts w:ascii="Times New Roman" w:eastAsia="Times New Roman" w:hAnsi="Times New Roman"/>
                <w:sz w:val="24"/>
                <w:szCs w:val="24"/>
              </w:rPr>
            </w:pPr>
            <w:r>
              <w:rPr>
                <w:rFonts w:ascii="Times New Roman" w:hAnsi="Times New Roman"/>
                <w:color w:val="000000"/>
                <w:sz w:val="24"/>
                <w:szCs w:val="24"/>
              </w:rPr>
              <w:t>2.Cambridge: CUP</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2012 </w:t>
            </w:r>
          </w:p>
          <w:p w:rsidR="001C2F6C" w:rsidRDefault="001C2F6C">
            <w:pPr>
              <w:spacing w:after="240" w:line="240" w:lineRule="auto"/>
              <w:rPr>
                <w:rFonts w:ascii="Times New Roman" w:eastAsia="Times New Roman" w:hAnsi="Times New Roman"/>
                <w:sz w:val="24"/>
                <w:szCs w:val="24"/>
              </w:rPr>
            </w:pPr>
          </w:p>
          <w:p w:rsidR="001C2F6C" w:rsidRDefault="008E35F4">
            <w:pPr>
              <w:spacing w:before="240" w:after="24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2006</w:t>
            </w:r>
          </w:p>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SN01055</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Ngữ pháp 1</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pStyle w:val="NormalWeb"/>
              <w:spacing w:before="240" w:after="240"/>
              <w:jc w:val="center"/>
            </w:pPr>
            <w:r>
              <w:rPr>
                <w:color w:val="000000"/>
                <w:shd w:val="clear" w:color="auto" w:fill="FFFFFF"/>
              </w:rPr>
              <w:t>Basic Grammar in Use_ Student's Book with Answers and Interactive eBook 4th Edition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color w:val="000000"/>
                <w:sz w:val="24"/>
                <w:szCs w:val="24"/>
                <w:shd w:val="clear" w:color="auto" w:fill="FFFFFF"/>
              </w:rPr>
              <w:t>Raymond Murphy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pStyle w:val="NormalWeb"/>
              <w:spacing w:before="240" w:after="240"/>
              <w:jc w:val="center"/>
            </w:pPr>
            <w:r>
              <w:rPr>
                <w:color w:val="000000"/>
                <w:shd w:val="clear" w:color="auto" w:fill="FFFFFF"/>
              </w:rPr>
              <w:t>Cambridge</w:t>
            </w:r>
          </w:p>
          <w:p w:rsidR="001C2F6C" w:rsidRDefault="008E35F4">
            <w:pPr>
              <w:pStyle w:val="NormalWeb"/>
              <w:spacing w:before="240" w:after="240"/>
              <w:jc w:val="center"/>
            </w:pPr>
            <w:r>
              <w:rPr>
                <w:color w:val="000000"/>
                <w:shd w:val="clear" w:color="auto" w:fill="FFFFFF"/>
              </w:rPr>
              <w:t>University</w:t>
            </w:r>
          </w:p>
          <w:p w:rsidR="001C2F6C" w:rsidRDefault="008E35F4">
            <w:pPr>
              <w:spacing w:after="0" w:line="240" w:lineRule="auto"/>
              <w:jc w:val="center"/>
              <w:rPr>
                <w:rFonts w:ascii="Times New Roman" w:eastAsia="Times New Roman" w:hAnsi="Times New Roman"/>
                <w:sz w:val="24"/>
                <w:szCs w:val="24"/>
              </w:rPr>
            </w:pPr>
            <w:r>
              <w:rPr>
                <w:rFonts w:ascii="Times New Roman" w:hAnsi="Times New Roman"/>
                <w:color w:val="000000"/>
                <w:sz w:val="24"/>
                <w:szCs w:val="24"/>
                <w:shd w:val="clear" w:color="auto" w:fill="FFFFFF"/>
              </w:rPr>
              <w:t>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2017</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Tiếng Việt</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Cơ sở ngôn ngữ học và tiếng Việt</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Mai Ngọc Chừ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Giáo dục</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2020</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SN01047</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Văn hoá Việt Nam</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Cơ sở Văn hóa Việt Nam</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Trần Ngọc thêm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Giáo dục</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2018</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SN01018</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Logic học đại cương</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sz w:val="24"/>
                <w:szCs w:val="24"/>
              </w:rPr>
              <w:t>Logic học đại cương</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Trần thị Hà Nghĩa (chủ biên), Nguyễn Công Ước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Tài chính</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2010</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SN01056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Kỹ năng học đại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sz w:val="24"/>
                <w:szCs w:val="24"/>
              </w:rPr>
              <w:t>Essential Study Skills</w:t>
            </w:r>
          </w:p>
          <w:p w:rsidR="001C2F6C" w:rsidRDefault="008E35F4">
            <w:pPr>
              <w:shd w:val="clear" w:color="auto" w:fill="FFFFFF"/>
              <w:spacing w:after="300" w:line="240" w:lineRule="auto"/>
              <w:outlineLvl w:val="0"/>
              <w:rPr>
                <w:rFonts w:ascii="Times New Roman" w:eastAsia="Times New Roman" w:hAnsi="Times New Roman"/>
                <w:b/>
                <w:bCs/>
                <w:kern w:val="36"/>
                <w:sz w:val="24"/>
                <w:szCs w:val="24"/>
              </w:rPr>
            </w:pPr>
            <w:r>
              <w:rPr>
                <w:rFonts w:ascii="Times New Roman" w:eastAsia="Times New Roman" w:hAnsi="Times New Roman"/>
                <w:kern w:val="36"/>
                <w:sz w:val="24"/>
                <w:szCs w:val="24"/>
              </w:rPr>
              <w:lastRenderedPageBreak/>
              <w:t>The Complete Guide to Success at University</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000000"/>
                <w:sz w:val="24"/>
                <w:szCs w:val="24"/>
              </w:rPr>
              <w:lastRenderedPageBreak/>
              <w:t>Tom Burns, Sandra Sinfield</w:t>
            </w:r>
          </w:p>
          <w:p w:rsidR="001C2F6C" w:rsidRDefault="001C2F6C">
            <w:pPr>
              <w:spacing w:after="0" w:line="240" w:lineRule="auto"/>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333333"/>
                <w:sz w:val="24"/>
                <w:szCs w:val="24"/>
                <w:shd w:val="clear" w:color="auto" w:fill="FFFFFF"/>
              </w:rPr>
              <w:lastRenderedPageBreak/>
              <w:t>SAGE Publications Ltd</w:t>
            </w:r>
          </w:p>
          <w:p w:rsidR="001C2F6C" w:rsidRDefault="001C2F6C">
            <w:pPr>
              <w:spacing w:after="0" w:line="240" w:lineRule="auto"/>
              <w:rPr>
                <w:rFonts w:ascii="Times New Roman" w:eastAsia="Times New Roman" w:hAnsi="Times New Roman"/>
                <w:sz w:val="24"/>
                <w:szCs w:val="24"/>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0"/>
                <w:szCs w:val="20"/>
              </w:rPr>
            </w:pPr>
            <w:r>
              <w:rPr>
                <w:rFonts w:ascii="Times New Roman" w:eastAsia="Times New Roman" w:hAnsi="Times New Roman"/>
                <w:sz w:val="20"/>
                <w:szCs w:val="20"/>
              </w:rPr>
              <w:t>2022</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ML01012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Thống kê cho khoa học xã hội</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SN02038</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Nghe 2</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Compact Preliminary for Schools </w:t>
            </w:r>
            <w:r>
              <w:rPr>
                <w:rFonts w:ascii="Times New Roman" w:eastAsia="Times New Roman" w:hAnsi="Times New Roman"/>
                <w:sz w:val="24"/>
                <w:szCs w:val="24"/>
              </w:rPr>
              <w:br/>
              <w:t>(Student’s Book)</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Sue Elliott and </w:t>
            </w:r>
            <w:r>
              <w:rPr>
                <w:rFonts w:ascii="Times New Roman" w:eastAsia="Times New Roman" w:hAnsi="Times New Roman"/>
                <w:sz w:val="24"/>
                <w:szCs w:val="24"/>
              </w:rPr>
              <w:br/>
              <w:t>Amanda Thomas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67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SN02039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Nói 2</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Compact Preliminary for Schools </w:t>
            </w:r>
            <w:r>
              <w:rPr>
                <w:rFonts w:ascii="Times New Roman" w:eastAsia="Times New Roman" w:hAnsi="Times New Roman"/>
                <w:sz w:val="24"/>
                <w:szCs w:val="24"/>
              </w:rPr>
              <w:br/>
              <w:t>(Student’s Book)</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Sue Elliott and </w:t>
            </w:r>
            <w:r>
              <w:rPr>
                <w:rFonts w:ascii="Times New Roman" w:eastAsia="Times New Roman" w:hAnsi="Times New Roman"/>
                <w:sz w:val="24"/>
                <w:szCs w:val="24"/>
              </w:rPr>
              <w:br/>
              <w:t>Amanda Thomas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Đọc 2</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Compact Preliminary for Schools </w:t>
            </w:r>
            <w:r>
              <w:rPr>
                <w:rFonts w:ascii="Times New Roman" w:eastAsia="Times New Roman" w:hAnsi="Times New Roman"/>
                <w:sz w:val="24"/>
                <w:szCs w:val="24"/>
              </w:rPr>
              <w:br/>
              <w:t>(Student’s Book)</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Sue Elliott and </w:t>
            </w:r>
            <w:r>
              <w:rPr>
                <w:rFonts w:ascii="Times New Roman" w:eastAsia="Times New Roman" w:hAnsi="Times New Roman"/>
                <w:sz w:val="24"/>
                <w:szCs w:val="24"/>
              </w:rPr>
              <w:br/>
              <w:t>Amanda Thomas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Viết 2</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Compact Preliminary for Schools </w:t>
            </w:r>
            <w:r>
              <w:rPr>
                <w:rFonts w:ascii="Times New Roman" w:eastAsia="Times New Roman" w:hAnsi="Times New Roman"/>
                <w:sz w:val="24"/>
                <w:szCs w:val="24"/>
              </w:rPr>
              <w:br/>
              <w:t>(Student’s Book)</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Sue Elliott and </w:t>
            </w:r>
            <w:r>
              <w:rPr>
                <w:rFonts w:ascii="Times New Roman" w:eastAsia="Times New Roman" w:hAnsi="Times New Roman"/>
                <w:sz w:val="24"/>
                <w:szCs w:val="24"/>
              </w:rPr>
              <w:br/>
              <w:t>Amanda Thomas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SN02045</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Nghe 3</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First</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Nói 3</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First</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SN02047</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Đọc 3</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First</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SN02048</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Viết 3</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First</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Ngữ âm</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Phonetics and phonology</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Roach, 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CUP</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2009</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SN02020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Ngữ pháp 2</w:t>
            </w:r>
          </w:p>
        </w:tc>
        <w:tc>
          <w:tcPr>
            <w:tcW w:w="212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1C2F6C" w:rsidRDefault="008E35F4">
            <w:pPr>
              <w:shd w:val="clear" w:color="auto" w:fill="FFFFFF"/>
              <w:spacing w:before="240" w:after="0" w:line="240" w:lineRule="auto"/>
              <w:rPr>
                <w:rFonts w:ascii="Times New Roman" w:eastAsia="Times New Roman" w:hAnsi="Times New Roman"/>
                <w:sz w:val="24"/>
                <w:szCs w:val="24"/>
              </w:rPr>
            </w:pPr>
            <w:r>
              <w:rPr>
                <w:rFonts w:ascii="Times New Roman" w:eastAsia="Times New Roman" w:hAnsi="Times New Roman"/>
                <w:color w:val="000000"/>
                <w:sz w:val="24"/>
                <w:szCs w:val="24"/>
                <w:shd w:val="clear" w:color="auto" w:fill="FFFFFF"/>
              </w:rPr>
              <w:t>English Grammar in Use</w:t>
            </w:r>
            <w:r>
              <w:rPr>
                <w:rFonts w:ascii="Times New Roman" w:eastAsia="Times New Roman" w:hAnsi="Times New Roman"/>
                <w:color w:val="000000"/>
                <w:sz w:val="24"/>
                <w:szCs w:val="24"/>
                <w:shd w:val="clear" w:color="auto" w:fill="FFFFFF"/>
              </w:rPr>
              <w:br/>
              <w:t xml:space="preserve"> Book with Answers and Interactive eBook</w:t>
            </w:r>
          </w:p>
          <w:p w:rsidR="001C2F6C" w:rsidRDefault="008E35F4">
            <w:pPr>
              <w:shd w:val="clear" w:color="auto" w:fill="FFFFFF"/>
              <w:spacing w:after="240" w:line="240" w:lineRule="auto"/>
              <w:rPr>
                <w:rFonts w:ascii="Times New Roman" w:eastAsia="Times New Roman" w:hAnsi="Times New Roman"/>
                <w:sz w:val="24"/>
                <w:szCs w:val="24"/>
              </w:rPr>
            </w:pPr>
            <w:r>
              <w:rPr>
                <w:rFonts w:ascii="Times New Roman" w:eastAsia="Times New Roman" w:hAnsi="Times New Roman"/>
                <w:color w:val="000000"/>
                <w:sz w:val="24"/>
                <w:szCs w:val="24"/>
                <w:shd w:val="clear" w:color="auto" w:fill="FFFFFF"/>
              </w:rPr>
              <w:t>5th Edition</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1C2F6C" w:rsidRDefault="008E35F4">
            <w:pPr>
              <w:shd w:val="clear" w:color="auto" w:fill="FFFFFF"/>
              <w:spacing w:before="240" w:line="240" w:lineRule="auto"/>
              <w:rPr>
                <w:rFonts w:ascii="Times New Roman" w:eastAsia="Times New Roman" w:hAnsi="Times New Roman"/>
                <w:sz w:val="24"/>
                <w:szCs w:val="24"/>
              </w:rPr>
            </w:pPr>
            <w:r>
              <w:rPr>
                <w:rFonts w:ascii="Times New Roman" w:eastAsia="Times New Roman" w:hAnsi="Times New Roman"/>
                <w:color w:val="000000"/>
                <w:sz w:val="24"/>
                <w:szCs w:val="24"/>
                <w:shd w:val="clear" w:color="auto" w:fill="FFFFFF"/>
              </w:rPr>
              <w:t>Raymond Murphy</w:t>
            </w:r>
          </w:p>
          <w:p w:rsidR="001C2F6C" w:rsidRDefault="001C2F6C">
            <w:pPr>
              <w:spacing w:after="0" w:line="240" w:lineRule="auto"/>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tcPr>
          <w:p w:rsidR="001C2F6C" w:rsidRDefault="008E35F4">
            <w:pPr>
              <w:pStyle w:val="NormalWeb"/>
              <w:spacing w:before="240" w:after="240"/>
            </w:pPr>
            <w:r>
              <w:rPr>
                <w:color w:val="000000"/>
                <w:shd w:val="clear" w:color="auto" w:fill="FFFFFF"/>
              </w:rPr>
              <w:t>Cambridge</w:t>
            </w:r>
          </w:p>
          <w:p w:rsidR="001C2F6C" w:rsidRDefault="008E35F4">
            <w:pPr>
              <w:pStyle w:val="NormalWeb"/>
              <w:spacing w:before="240" w:after="240"/>
            </w:pPr>
            <w:r>
              <w:rPr>
                <w:color w:val="000000"/>
                <w:shd w:val="clear" w:color="auto" w:fill="FFFFFF"/>
              </w:rPr>
              <w:t>University </w:t>
            </w:r>
          </w:p>
          <w:p w:rsidR="001C2F6C" w:rsidRDefault="008E35F4">
            <w:pPr>
              <w:spacing w:after="0" w:line="240" w:lineRule="auto"/>
              <w:rPr>
                <w:rFonts w:ascii="Times New Roman" w:eastAsia="Times New Roman" w:hAnsi="Times New Roman"/>
                <w:sz w:val="24"/>
                <w:szCs w:val="24"/>
              </w:rPr>
            </w:pPr>
            <w:r>
              <w:rPr>
                <w:rFonts w:ascii="Times New Roman" w:hAnsi="Times New Roman"/>
                <w:color w:val="000000"/>
                <w:sz w:val="24"/>
                <w:szCs w:val="24"/>
                <w:shd w:val="clear" w:color="auto" w:fill="FFFFFF"/>
              </w:rPr>
              <w:t>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40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KQ02304</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Tổng quan về du lịch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lang w:val="vi-VN"/>
              </w:rPr>
              <w:t>Giáo trình tổng quan du lịch</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0"/>
                <w:szCs w:val="20"/>
              </w:rPr>
            </w:pPr>
            <w:r>
              <w:rPr>
                <w:rFonts w:ascii="Times New Roman" w:hAnsi="Times New Roman"/>
                <w:lang w:val="vi-VN"/>
              </w:rPr>
              <w:t>Trần Thị Mai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324" w:lineRule="auto"/>
              <w:jc w:val="both"/>
              <w:rPr>
                <w:rFonts w:ascii="Times New Roman" w:hAnsi="Times New Roman"/>
                <w:b/>
                <w:i/>
                <w:lang w:val="vi-VN"/>
              </w:rPr>
            </w:pPr>
            <w:r>
              <w:rPr>
                <w:rFonts w:ascii="Times New Roman" w:hAnsi="Times New Roman"/>
                <w:lang w:val="vi-VN"/>
              </w:rPr>
              <w:t xml:space="preserve">Nhà xuất bản Lao động - Xã hội  </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SN02049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Thuyết trình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English for Presentations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Grussendorf, 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Oxford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2007</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SN02021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Hạnh phúc nghề nghiệp</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r>
      <w:tr w:rsidR="001C2F6C">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SN02003</w:t>
            </w:r>
          </w:p>
        </w:tc>
        <w:tc>
          <w:tcPr>
            <w:tcW w:w="2355" w:type="dxa"/>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1C2F6C">
            <w:pPr>
              <w:spacing w:after="0" w:line="240" w:lineRule="auto"/>
              <w:jc w:val="center"/>
              <w:rPr>
                <w:rFonts w:ascii="Times New Roman" w:eastAsia="Times New Roman" w:hAnsi="Times New Roman"/>
                <w:sz w:val="24"/>
                <w:szCs w:val="24"/>
              </w:rPr>
            </w:pPr>
          </w:p>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Tâm lý học dạy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Tâm lý học đại cương</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Đặng Thanh Nga</w:t>
            </w:r>
          </w:p>
          <w:p w:rsidR="001C2F6C" w:rsidRDefault="001C2F6C">
            <w:pPr>
              <w:spacing w:after="0" w:line="240" w:lineRule="auto"/>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color w:val="000000"/>
                <w:sz w:val="24"/>
                <w:szCs w:val="24"/>
              </w:rPr>
              <w:t>NXB Công an nhân dân</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2021</w:t>
            </w:r>
          </w:p>
        </w:tc>
      </w:tr>
      <w:tr w:rsidR="001C2F6C">
        <w:trPr>
          <w:trHeight w:val="315"/>
        </w:trPr>
        <w:tc>
          <w:tcPr>
            <w:tcW w:w="0" w:type="auto"/>
            <w:vMerge/>
            <w:tcBorders>
              <w:left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tc>
        <w:tc>
          <w:tcPr>
            <w:tcW w:w="2355" w:type="dxa"/>
            <w:vMerge/>
            <w:tcBorders>
              <w:left w:val="single" w:sz="6" w:space="0" w:color="CCCCCC"/>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hAnsi="Times New Roman"/>
                <w:sz w:val="24"/>
                <w:szCs w:val="24"/>
              </w:rPr>
              <w:t>Tâm lý học phát triển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hAnsi="Times New Roman"/>
                <w:sz w:val="24"/>
                <w:szCs w:val="24"/>
              </w:rPr>
              <w:t>Trương Thị Khánh Hà</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hAnsi="Times New Roman"/>
                <w:color w:val="000000"/>
                <w:sz w:val="24"/>
                <w:szCs w:val="24"/>
              </w:rPr>
            </w:pPr>
            <w:r>
              <w:rPr>
                <w:rFonts w:ascii="Times New Roman" w:hAnsi="Times New Roman"/>
                <w:sz w:val="24"/>
                <w:szCs w:val="24"/>
              </w:rPr>
              <w:t>NXB 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315"/>
        </w:trPr>
        <w:tc>
          <w:tcPr>
            <w:tcW w:w="0" w:type="auto"/>
            <w:vMerge/>
            <w:tcBorders>
              <w:left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tc>
        <w:tc>
          <w:tcPr>
            <w:tcW w:w="2355" w:type="dxa"/>
            <w:vMerge/>
            <w:tcBorders>
              <w:left w:val="single" w:sz="6" w:space="0" w:color="CCCCCC"/>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hAnsi="Times New Roman"/>
                <w:sz w:val="24"/>
                <w:szCs w:val="24"/>
              </w:rPr>
            </w:pPr>
            <w:r>
              <w:rPr>
                <w:rFonts w:ascii="Times New Roman" w:hAnsi="Times New Roman"/>
                <w:sz w:val="24"/>
                <w:szCs w:val="24"/>
              </w:rPr>
              <w:t>Tâm lý học nghề nghiệp</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hAnsi="Times New Roman"/>
                <w:sz w:val="24"/>
                <w:szCs w:val="24"/>
              </w:rPr>
            </w:pPr>
            <w:r>
              <w:rPr>
                <w:rFonts w:ascii="Times New Roman" w:hAnsi="Times New Roman"/>
                <w:sz w:val="24"/>
                <w:szCs w:val="24"/>
              </w:rPr>
              <w:t>Đặng Thị Vân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hAnsi="Times New Roman"/>
                <w:sz w:val="24"/>
                <w:szCs w:val="24"/>
              </w:rPr>
            </w:pPr>
            <w:r>
              <w:rPr>
                <w:rFonts w:ascii="Times New Roman" w:hAnsi="Times New Roman"/>
                <w:color w:val="000000"/>
                <w:spacing w:val="-4"/>
                <w:sz w:val="24"/>
                <w:szCs w:val="24"/>
              </w:rPr>
              <w:t>NXB Đại học Nông nghiệp</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2016</w:t>
            </w:r>
          </w:p>
        </w:tc>
      </w:tr>
      <w:tr w:rsidR="001C2F6C">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tc>
        <w:tc>
          <w:tcPr>
            <w:tcW w:w="2355" w:type="dxa"/>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4"/>
                <w:szCs w:val="24"/>
              </w:rPr>
            </w:pP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hAnsi="Times New Roman"/>
                <w:sz w:val="24"/>
                <w:szCs w:val="24"/>
              </w:rPr>
            </w:pPr>
            <w:r>
              <w:rPr>
                <w:rFonts w:ascii="Times New Roman" w:hAnsi="Times New Roman"/>
                <w:sz w:val="24"/>
                <w:szCs w:val="24"/>
              </w:rPr>
              <w:t>Tâm lý học dạy học</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hAnsi="Times New Roman"/>
                <w:sz w:val="24"/>
                <w:szCs w:val="24"/>
              </w:rPr>
            </w:pPr>
            <w:r>
              <w:rPr>
                <w:rFonts w:ascii="Times New Roman" w:hAnsi="Times New Roman"/>
                <w:sz w:val="24"/>
                <w:szCs w:val="24"/>
              </w:rPr>
              <w:t>Hồ Ngọc Đại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hAnsi="Times New Roman"/>
                <w:color w:val="000000"/>
                <w:spacing w:val="-4"/>
                <w:sz w:val="24"/>
                <w:szCs w:val="24"/>
              </w:rPr>
            </w:pPr>
            <w:r>
              <w:rPr>
                <w:rFonts w:ascii="Times New Roman" w:hAnsi="Times New Roman"/>
                <w:sz w:val="24"/>
                <w:szCs w:val="24"/>
              </w:rPr>
              <w:t>NXB 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2000</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SN03057</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Từ vựng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Từ vựng học Tiếng Anh cơ bản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Hoàng, T. 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1993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SN03058</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Ngữ nghĩa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English Semantics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To Minh Thanh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Ho Chi Minh National University</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2007</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SN03059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Phiên dịch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Lecture note</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National University, Hanoi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Biên dịch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Translation Practice</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Nguyễn Việt Kỳ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ĐH Quốc gia HN </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2010</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Nghe 4</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Advanced</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 and</w:t>
            </w:r>
            <w:r>
              <w:rPr>
                <w:rFonts w:ascii="Times New Roman" w:eastAsia="Times New Roman" w:hAnsi="Times New Roman"/>
                <w:sz w:val="24"/>
                <w:szCs w:val="24"/>
              </w:rPr>
              <w:br/>
              <w:t>UCLES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Nói 4</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Advanced</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 and</w:t>
            </w:r>
            <w:r>
              <w:rPr>
                <w:rFonts w:ascii="Times New Roman" w:eastAsia="Times New Roman" w:hAnsi="Times New Roman"/>
                <w:sz w:val="24"/>
                <w:szCs w:val="24"/>
              </w:rPr>
              <w:br/>
              <w:t>UCLES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Đọc 4</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Advanced</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 and</w:t>
            </w:r>
            <w:r>
              <w:rPr>
                <w:rFonts w:ascii="Times New Roman" w:eastAsia="Times New Roman" w:hAnsi="Times New Roman"/>
                <w:sz w:val="24"/>
                <w:szCs w:val="24"/>
              </w:rPr>
              <w:br/>
              <w:t>UCLES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SN03064</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Viết 4</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Compact Advanced</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Peter May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 and</w:t>
            </w:r>
            <w:r>
              <w:rPr>
                <w:rFonts w:ascii="Times New Roman" w:eastAsia="Times New Roman" w:hAnsi="Times New Roman"/>
                <w:sz w:val="24"/>
                <w:szCs w:val="24"/>
              </w:rPr>
              <w:br/>
              <w:t>UCLES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SN03112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Ngữ pháp 3</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iCs/>
                <w:color w:val="000000"/>
                <w:sz w:val="24"/>
                <w:szCs w:val="24"/>
              </w:rPr>
              <w:t>A University Grammar of English</w:t>
            </w:r>
            <w:r>
              <w:rPr>
                <w:rFonts w:ascii="Times New Roman" w:eastAsia="Times New Roman" w:hAnsi="Times New Roman"/>
                <w:color w:val="000000"/>
                <w:sz w:val="24"/>
                <w:szCs w:val="24"/>
              </w:rPr>
              <w:t>.</w:t>
            </w:r>
          </w:p>
          <w:p w:rsidR="001C2F6C" w:rsidRDefault="001C2F6C">
            <w:pPr>
              <w:spacing w:after="0" w:line="240" w:lineRule="auto"/>
              <w:jc w:val="center"/>
              <w:rPr>
                <w:rFonts w:ascii="Times New Roman" w:eastAsia="Times New Roman" w:hAnsi="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before="240" w:after="240" w:line="240" w:lineRule="auto"/>
              <w:rPr>
                <w:rFonts w:ascii="Times New Roman" w:eastAsia="Times New Roman" w:hAnsi="Times New Roman"/>
                <w:sz w:val="24"/>
                <w:szCs w:val="24"/>
              </w:rPr>
            </w:pPr>
            <w:r>
              <w:rPr>
                <w:rFonts w:ascii="Times New Roman" w:eastAsia="Times New Roman" w:hAnsi="Times New Roman"/>
                <w:color w:val="000000"/>
                <w:sz w:val="24"/>
                <w:szCs w:val="24"/>
              </w:rPr>
              <w:t>Randolph Quirk, Sidney Greenbaum</w:t>
            </w:r>
          </w:p>
          <w:p w:rsidR="001C2F6C" w:rsidRDefault="001C2F6C">
            <w:pPr>
              <w:spacing w:after="0" w:line="240" w:lineRule="auto"/>
              <w:jc w:val="cente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color w:val="000000"/>
                <w:sz w:val="24"/>
                <w:szCs w:val="24"/>
              </w:rPr>
              <w:t>Longman</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1973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SN03065</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Đất nuớc học Anh Mỹ</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Britain for learners of English / The United State of America </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James O' Driscoll / Gritzner.F.C.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Oxford University Press / South Dakota State University</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2009/ 2008 </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Biên dịch nâng cao</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Advanced Translation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Đỗ Huy Hoàng, Nguyễn Thành Vân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ĐH Quốc gia HN </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2015</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SN03067</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Phiên dịch nâng cao</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Thực hành Phiên dịch Anh Việt – Việt Anh</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Nguyễn Thành Yến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Tp.HCM</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SN03113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Phương pháp NCKH Tiếng Anh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Educational Research- Planning, Conducting, and Evaluating Quantitative and Qualitative Research, 4th Edition </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John W. Creswell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Pearson Education Limited</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Tiếng Anh thư tín giao dịch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Oxford handbook of Commercial Correspondence </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Ashley, 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Oxford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2012</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SN03070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Văn học Anh -Mỹ</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Literature &amp; Communication: A course book</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University of Language and International Studies (ULIS)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Vietnam National University, HaNoi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2014</w:t>
            </w:r>
          </w:p>
        </w:tc>
      </w:tr>
      <w:tr w:rsidR="001C2F6C">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53</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SN03071</w:t>
            </w:r>
          </w:p>
        </w:tc>
        <w:tc>
          <w:tcPr>
            <w:tcW w:w="2355" w:type="dxa"/>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Phuơng pháp giảng dạy Tiếng Anh 1</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How languages are learned</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Lighbrown, M.p &amp; N. Spada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Oxford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1993</w:t>
            </w:r>
          </w:p>
        </w:tc>
      </w:tr>
      <w:tr w:rsidR="001C2F6C">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0"/>
                <w:szCs w:val="20"/>
              </w:rPr>
            </w:pPr>
          </w:p>
        </w:tc>
        <w:tc>
          <w:tcPr>
            <w:tcW w:w="2355" w:type="dxa"/>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1C2F6C">
            <w:pPr>
              <w:spacing w:after="0" w:line="240" w:lineRule="auto"/>
              <w:jc w:val="center"/>
              <w:rPr>
                <w:rFonts w:ascii="Times New Roman" w:eastAsia="Times New Roman" w:hAnsi="Times New Roman"/>
                <w:sz w:val="20"/>
                <w:szCs w:val="20"/>
              </w:rPr>
            </w:pP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Communicative Language Teaching</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Richards, J.</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SEAMEO Regional language Centre (RELC)</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2006</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SN03072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Phuơng pháp giảng dạy Tiếng Anh 2</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Teaching listening and speaking</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Richards, J.</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SEAMEO Regional language Centre (RELC)</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2006</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SN03081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Ngôn ngữ học đối chiếu</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Linguistics across cultures (Applied Linguistics for Language teachers)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Lado, 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The University of Michigan</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1971</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KDE02006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Quản trị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Principles of management</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Robert Kreitner and Carlene Cassidy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South-Western College Pub</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2012</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SN03080</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Thực tập nghề nghiệp</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rPr>
                <w:rFonts w:ascii="Times New Roman" w:eastAsia="Times New Roman" w:hAnsi="Times New Roman"/>
                <w:sz w:val="20"/>
                <w:szCs w:val="20"/>
              </w:rPr>
            </w:pP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SN04995</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Khoá luận tốt nghiệp</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How to write a thesis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Tettelbaum, 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Macmilan. USA</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1975</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SN03073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Kiểm tra đánh giá ngoại ngữ</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Testing for language teachers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Hughes, 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SN03076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Thiết kế tài liệu</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Developing language course materials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Tomlinson, B. &amp; Masubasa, 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SEAMEO Regional Language Center</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2004</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SN03114</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Tâm lý học trong giảng dạy ngoại ngữ</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Tâm lý ngôn ngữ học trong hoạt động dạy học Ngoai ngữ</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Trần Hữu Luyến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SN03079</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Công nghệ trong dạy và học Ngoại ngữ</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Technology Enhanced Language Learning</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Aisha Walker &amp; Goodith White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Oxford Handbooks for language teachers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KQ03396</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Thiết kế và điều hành tour du lịch</w:t>
            </w:r>
          </w:p>
        </w:tc>
        <w:tc>
          <w:tcPr>
            <w:tcW w:w="212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color w:val="333333"/>
                <w:sz w:val="24"/>
                <w:szCs w:val="24"/>
              </w:rPr>
            </w:pPr>
            <w:r>
              <w:rPr>
                <w:rFonts w:ascii="Times New Roman" w:hAnsi="Times New Roman"/>
                <w:sz w:val="24"/>
                <w:szCs w:val="24"/>
              </w:rPr>
              <w:t>Bài giảng Thiết kế và điều hành tour</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Nguyễn Hùng Anh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2023</w:t>
            </w:r>
          </w:p>
          <w:p w:rsidR="001C2F6C" w:rsidRDefault="001C2F6C">
            <w:pPr>
              <w:spacing w:after="0" w:line="240" w:lineRule="auto"/>
              <w:jc w:val="center"/>
              <w:rPr>
                <w:rFonts w:ascii="Times New Roman" w:eastAsia="Times New Roman" w:hAnsi="Times New Roman"/>
                <w:sz w:val="24"/>
                <w:szCs w:val="24"/>
              </w:rPr>
            </w:pP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KQ03401</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Nghiệp vụ hướng dẫn và hoạt náo du lịch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sz w:val="24"/>
                <w:szCs w:val="24"/>
              </w:rPr>
              <w:t>Giáo trình nghiệp vụ hướng dẫn du lịch</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sz w:val="24"/>
                <w:szCs w:val="24"/>
              </w:rPr>
              <w:t>Đoàn Hương Lan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color w:val="0F1111"/>
                <w:sz w:val="24"/>
                <w:szCs w:val="24"/>
              </w:rPr>
            </w:pPr>
            <w:r>
              <w:rPr>
                <w:rFonts w:ascii="Times New Roman" w:hAnsi="Times New Roman"/>
                <w:sz w:val="24"/>
                <w:szCs w:val="24"/>
              </w:rPr>
              <w:t>Trường Cao đẳng Du lịch Hà Nội, Tổng cục Du lịch Việt Nam</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2006</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SN03082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Phân tích diễn ngôn</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Introducing discourse analysis (A textbook for Students of English)</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Hoàng Văn Vân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Nhà xuất bản giáo dục</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2006</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SN03083</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Giao thoa văn hoá</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Intercultural communication </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Nguyen Quang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NXB Đại học Quốc gia Hà Nội</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2003</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SN03084</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Ngữ dụng học</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iCs/>
                <w:sz w:val="24"/>
                <w:szCs w:val="24"/>
              </w:rPr>
            </w:pPr>
            <w:r>
              <w:rPr>
                <w:rFonts w:ascii="Times New Roman" w:eastAsia="Times New Roman" w:hAnsi="Times New Roman"/>
                <w:iCs/>
                <w:sz w:val="24"/>
                <w:szCs w:val="24"/>
              </w:rPr>
              <w:t>Pragmatics</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George Yule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Oxford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1996</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SN03068</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Tiếng Anh Văn phòng</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Target Score Second Edition </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Charles Talcotte </w:t>
            </w:r>
            <w:r>
              <w:rPr>
                <w:rFonts w:ascii="Times New Roman" w:eastAsia="Times New Roman" w:hAnsi="Times New Roman"/>
                <w:sz w:val="24"/>
                <w:szCs w:val="24"/>
              </w:rPr>
              <w:br/>
            </w:r>
            <w:r>
              <w:rPr>
                <w:rFonts w:ascii="Times New Roman" w:eastAsia="Times New Roman" w:hAnsi="Times New Roman"/>
                <w:sz w:val="24"/>
                <w:szCs w:val="24"/>
              </w:rPr>
              <w:lastRenderedPageBreak/>
              <w:t>and Graham Tullis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Cambridge University Press</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2007</w:t>
            </w:r>
          </w:p>
        </w:tc>
      </w:tr>
      <w:tr w:rsidR="001C2F6C">
        <w:trPr>
          <w:trHeight w:val="315"/>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69</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SN03055</w:t>
            </w:r>
          </w:p>
        </w:tc>
        <w:tc>
          <w:tcPr>
            <w:tcW w:w="235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Tiếng anh chuyên ngành Thú y</w:t>
            </w:r>
          </w:p>
        </w:tc>
        <w:tc>
          <w:tcPr>
            <w:tcW w:w="212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English for Animal and Veterinary Sciences</w:t>
            </w:r>
          </w:p>
        </w:tc>
        <w:tc>
          <w:tcPr>
            <w:tcW w:w="155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Nguyen Xuan Trach et al</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Vietnam National University of Agriculture Press.</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2022</w:t>
            </w:r>
          </w:p>
        </w:tc>
      </w:tr>
      <w:tr w:rsidR="001C2F6C">
        <w:trPr>
          <w:trHeight w:val="315"/>
        </w:trPr>
        <w:tc>
          <w:tcPr>
            <w:tcW w:w="0" w:type="auto"/>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70</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SN03056</w:t>
            </w:r>
          </w:p>
        </w:tc>
        <w:tc>
          <w:tcPr>
            <w:tcW w:w="235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Tiếng ANh chuyên ngành Kinh tế</w:t>
            </w:r>
          </w:p>
        </w:tc>
        <w:tc>
          <w:tcPr>
            <w:tcW w:w="2126"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rPr>
              <w:t>Lecture Notes for English for Economics</w:t>
            </w:r>
          </w:p>
        </w:tc>
        <w:tc>
          <w:tcPr>
            <w:tcW w:w="1559"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hAnsi="Times New Roman"/>
              </w:rPr>
              <w:t>Designed by Department of General English for internal use</w:t>
            </w:r>
          </w:p>
        </w:tc>
        <w:tc>
          <w:tcPr>
            <w:tcW w:w="85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r>
      <w:tr w:rsidR="001C2F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SN03022</w:t>
            </w:r>
          </w:p>
        </w:tc>
        <w:tc>
          <w:tcPr>
            <w:tcW w:w="235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Tiếng Anh chuyên ngành CNTP</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hAnsi="Times New Roman"/>
              </w:rPr>
            </w:pPr>
            <w:r>
              <w:rPr>
                <w:rFonts w:ascii="Times New Roman" w:hAnsi="Times New Roman"/>
              </w:rPr>
              <w:t>Lecture Notes for English for Food science and Technology</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1C2F6C">
            <w:pPr>
              <w:spacing w:after="0" w:line="240" w:lineRule="auto"/>
              <w:jc w:val="center"/>
              <w:rPr>
                <w:rFonts w:ascii="Times New Roman" w:hAnsi="Times New Roman"/>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1C2F6C" w:rsidRDefault="008E35F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2017</w:t>
            </w:r>
          </w:p>
        </w:tc>
      </w:tr>
    </w:tbl>
    <w:p w:rsidR="001C2F6C" w:rsidRDefault="001C2F6C">
      <w:pPr>
        <w:pStyle w:val="Footer"/>
        <w:tabs>
          <w:tab w:val="left" w:pos="2159"/>
        </w:tabs>
        <w:spacing w:before="120" w:after="120"/>
        <w:jc w:val="both"/>
        <w:rPr>
          <w:bCs/>
          <w:iCs/>
          <w:color w:val="FF0000"/>
          <w:sz w:val="26"/>
          <w:szCs w:val="24"/>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8E35F4">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r>
        <w:rPr>
          <w:rFonts w:ascii="Times New Roman" w:eastAsia="Times New Roman" w:hAnsi="Times New Roman"/>
          <w:b/>
          <w:bCs/>
          <w:iCs/>
          <w:sz w:val="26"/>
          <w:szCs w:val="26"/>
          <w:lang w:val="es-ES"/>
        </w:rPr>
        <w:lastRenderedPageBreak/>
        <w:t>PHỤ LỤC 3. DANH SÁCH GIẢNG VIÊN THỰC HIỆN CHƯƠNG TRÌNH</w:t>
      </w:r>
    </w:p>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tbl>
      <w:tblPr>
        <w:tblW w:w="10632" w:type="dxa"/>
        <w:tblInd w:w="-431" w:type="dxa"/>
        <w:tblLook w:val="04A0" w:firstRow="1" w:lastRow="0" w:firstColumn="1" w:lastColumn="0" w:noHBand="0" w:noVBand="1"/>
      </w:tblPr>
      <w:tblGrid>
        <w:gridCol w:w="540"/>
        <w:gridCol w:w="1310"/>
        <w:gridCol w:w="3396"/>
        <w:gridCol w:w="2268"/>
        <w:gridCol w:w="850"/>
        <w:gridCol w:w="1134"/>
        <w:gridCol w:w="1134"/>
      </w:tblGrid>
      <w:tr w:rsidR="001C2F6C">
        <w:trPr>
          <w:trHeight w:val="312"/>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TT</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Mã Học phần</w:t>
            </w:r>
          </w:p>
        </w:tc>
        <w:tc>
          <w:tcPr>
            <w:tcW w:w="33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Đơn vị phụ trách (Bộ môn, Khoa)</w:t>
            </w:r>
          </w:p>
        </w:tc>
        <w:tc>
          <w:tcPr>
            <w:tcW w:w="5386" w:type="dxa"/>
            <w:gridSpan w:val="4"/>
            <w:tcBorders>
              <w:top w:val="single" w:sz="4" w:space="0" w:color="auto"/>
              <w:left w:val="nil"/>
              <w:bottom w:val="single" w:sz="4" w:space="0" w:color="auto"/>
              <w:right w:val="single" w:sz="4" w:space="0" w:color="000000"/>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Giảng viên phụ trách</w:t>
            </w:r>
          </w:p>
        </w:tc>
      </w:tr>
      <w:tr w:rsidR="001C2F6C">
        <w:trPr>
          <w:trHeight w:val="312"/>
        </w:trPr>
        <w:tc>
          <w:tcPr>
            <w:tcW w:w="54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4"/>
                <w:szCs w:val="24"/>
              </w:rPr>
            </w:pPr>
          </w:p>
        </w:tc>
        <w:tc>
          <w:tcPr>
            <w:tcW w:w="3396"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eastAsia="Times New Roman" w:hAnsi="Times New Roman"/>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Họ tên giảng viên</w:t>
            </w:r>
          </w:p>
        </w:tc>
        <w:tc>
          <w:tcPr>
            <w:tcW w:w="85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Năm sinh</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Văn bằng cao nhất</w:t>
            </w:r>
          </w:p>
        </w:tc>
        <w:tc>
          <w:tcPr>
            <w:tcW w:w="113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Nước tốt nghiệp</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ML01020</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Triết học, Khoa Khoa học xã hội</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Văn Hùng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1978</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ML01021</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Kinh tế chính trị - CNXHKH; Khoa KHXH</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Xuân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1981</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ML01022</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Kinh tế chính trị - CNXHKH; Khoa KHXH</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Sơn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1983 </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ML01009</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Pháp luật, Khoa KHXH</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Vũ Văn Tuấn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1973</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ML01005</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Khoa học chính trị; Khoa KHXH</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Mai</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1976</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ML01023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Khoa học chính trị, Khoa KHXH</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Hồng Yến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1984</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SN01041</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Hồng Lam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SN01042</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Hồng Lam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31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SN01053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Hồng Lam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Hồng Lam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TH01009</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Công nghệ phần mềm; Khoa CNTT</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Đỗ Thị Nhâm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1987 </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SN01023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Sư phạm Công nghệ,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162F25">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Công Ước</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162F25">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162F25">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SN01044</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Bùi Trung Kiên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1988</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SN01038</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Thu Trang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SN01039</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Nghiêm Hồng Ngân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1993</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SN01040</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Lan Anh</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17</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SN01054</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Thanh Phương</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w:t>
            </w:r>
          </w:p>
        </w:tc>
        <w:tc>
          <w:tcPr>
            <w:tcW w:w="131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SN01055</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Lan</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SN01046</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Hồng Lam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20</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SN01047</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Lê Thị Hồng Lam</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w:t>
            </w:r>
          </w:p>
        </w:tc>
        <w:tc>
          <w:tcPr>
            <w:tcW w:w="131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SN01018</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Sư phạm Công nghệ,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Hà Nghĩa</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SN01056</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Tuyết Mai</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3"/>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ML01012</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Toán, Khoa CNTT</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Vũ Thị Thu Giang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Nhật Bản</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24</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SN02038</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Thanh Phương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SN02039</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Lan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26</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SN02040</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Bùi Trung Kiên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1988</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27</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SN02041</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Nghiêm Hồng Ngân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1993</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28</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SN02045</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Bùi Trung Kiên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1988</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29</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SN02046</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Lan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30</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SN02047</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Thu Trang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31</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SN02048</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Tuyết Mai</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SN02042</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Thu Thủy</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1964</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33</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SN02020</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Lan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34</w:t>
            </w:r>
          </w:p>
        </w:tc>
        <w:tc>
          <w:tcPr>
            <w:tcW w:w="131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KQ02304</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Quản trị Du lịch và lữ hành,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Hồ Ngọc Ninh </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1982 </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 </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Philipin</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35</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SN02049 </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Kim Quế</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1976</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36</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SN02021</w:t>
            </w:r>
          </w:p>
        </w:tc>
        <w:tc>
          <w:tcPr>
            <w:tcW w:w="3396" w:type="dxa"/>
            <w:tcBorders>
              <w:top w:val="nil"/>
              <w:left w:val="nil"/>
              <w:bottom w:val="single" w:sz="4" w:space="0" w:color="auto"/>
              <w:right w:val="single" w:sz="4" w:space="0" w:color="auto"/>
            </w:tcBorders>
            <w:shd w:val="clear" w:color="000000" w:fill="FFFFFF"/>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Quản trị Khách sạn và Nhà hàng,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Hoàng Sĩ Thính</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1982</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Nhật Bản</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37</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SN02003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Sư phạm Công nghệ,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Đỗ Ngọc Bích</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1990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SN03057</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Kim Quế</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1976</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39</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SN03058</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Hải</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40</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SN03059</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Hải</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41</w:t>
            </w:r>
          </w:p>
        </w:tc>
        <w:tc>
          <w:tcPr>
            <w:tcW w:w="131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SN03060</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Tuyết Mai</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42</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SN03061</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Kim Quế</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1976</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43</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SN03062</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Nghiêm Hồng Ngân</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1993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44</w:t>
            </w:r>
          </w:p>
        </w:tc>
        <w:tc>
          <w:tcPr>
            <w:tcW w:w="131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SN03063</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Lan</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45</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SN03064</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Lan Anh</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46</w:t>
            </w:r>
          </w:p>
        </w:tc>
        <w:tc>
          <w:tcPr>
            <w:tcW w:w="1310"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SN03112</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Lan Anh</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47</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SN03065</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Thu Trang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48</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SN03066</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Tuyết Mai</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49</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SN03067</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Hải</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50</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SN03113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Thu Thủy</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1964</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96"/>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51</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SN03069</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Thu Trang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52</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SN03070</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Thu Thủy</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1964</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53</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SN03071</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Lan Anh</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54</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SN03072</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Lan Anh</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55</w:t>
            </w:r>
          </w:p>
        </w:tc>
        <w:tc>
          <w:tcPr>
            <w:tcW w:w="131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SN03081</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Thanh Phương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56</w:t>
            </w:r>
          </w:p>
        </w:tc>
        <w:tc>
          <w:tcPr>
            <w:tcW w:w="131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KDE02006</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Quản trị kinh doanh, Khoa Kế toán và QTKD</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Phạm Hương Dịu</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1978</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CHLB Đức</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57</w:t>
            </w:r>
          </w:p>
        </w:tc>
        <w:tc>
          <w:tcPr>
            <w:tcW w:w="131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SN03080</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Thanh Phương</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1987</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58</w:t>
            </w:r>
          </w:p>
        </w:tc>
        <w:tc>
          <w:tcPr>
            <w:tcW w:w="1310" w:type="dxa"/>
            <w:tcBorders>
              <w:top w:val="nil"/>
              <w:left w:val="nil"/>
              <w:bottom w:val="single" w:sz="4" w:space="0" w:color="auto"/>
              <w:right w:val="single" w:sz="4" w:space="0" w:color="auto"/>
            </w:tcBorders>
            <w:shd w:val="clear" w:color="000000" w:fill="FFFFFF"/>
            <w:vAlign w:val="center"/>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SN04995</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Thu Thủy</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1964</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59</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SN03073</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Trần Thị Tuyết Mai</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60</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SN03076</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Bùi Thị Là</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Thụy Điển</w:t>
            </w:r>
          </w:p>
        </w:tc>
      </w:tr>
      <w:tr w:rsidR="001C2F6C">
        <w:trPr>
          <w:trHeight w:val="624"/>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61</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SN03114</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Sư phạm Công nghệ,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Đỗ Ngọc Bích</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62</w:t>
            </w:r>
          </w:p>
        </w:tc>
        <w:tc>
          <w:tcPr>
            <w:tcW w:w="1310" w:type="dxa"/>
            <w:tcBorders>
              <w:top w:val="single" w:sz="4" w:space="0" w:color="auto"/>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SN03079</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Bùi Trung Kiên</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1988</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624"/>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63</w:t>
            </w:r>
          </w:p>
        </w:tc>
        <w:tc>
          <w:tcPr>
            <w:tcW w:w="13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KQ03396</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Quản trị Du lịch và lữ hành,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Hùng Anh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Đức</w:t>
            </w:r>
          </w:p>
        </w:tc>
      </w:tr>
      <w:tr w:rsidR="001C2F6C">
        <w:trPr>
          <w:trHeight w:val="624"/>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64</w:t>
            </w:r>
          </w:p>
        </w:tc>
        <w:tc>
          <w:tcPr>
            <w:tcW w:w="131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KQ03401</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Quản trị Du lịch và lữ hành,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Hùng Anh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1980</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Tiến sĩ</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Đức</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65</w:t>
            </w:r>
          </w:p>
        </w:tc>
        <w:tc>
          <w:tcPr>
            <w:tcW w:w="1310" w:type="dxa"/>
            <w:tcBorders>
              <w:top w:val="single" w:sz="4" w:space="0" w:color="auto"/>
              <w:left w:val="single" w:sz="4" w:space="0" w:color="auto"/>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SN03082</w:t>
            </w:r>
          </w:p>
        </w:tc>
        <w:tc>
          <w:tcPr>
            <w:tcW w:w="3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Thu Thủy</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66</w:t>
            </w:r>
          </w:p>
        </w:tc>
        <w:tc>
          <w:tcPr>
            <w:tcW w:w="1310" w:type="dxa"/>
            <w:tcBorders>
              <w:top w:val="single" w:sz="4" w:space="0" w:color="auto"/>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SN03083</w:t>
            </w:r>
          </w:p>
        </w:tc>
        <w:tc>
          <w:tcPr>
            <w:tcW w:w="3396" w:type="dxa"/>
            <w:tcBorders>
              <w:top w:val="single" w:sz="4" w:space="0" w:color="auto"/>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Nghiêm Hồng Ngân</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1993</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Úc</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67</w:t>
            </w:r>
          </w:p>
        </w:tc>
        <w:tc>
          <w:tcPr>
            <w:tcW w:w="131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SN03084</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Thu Thủy</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1964</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Tiến sĩ</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68</w:t>
            </w:r>
          </w:p>
        </w:tc>
        <w:tc>
          <w:tcPr>
            <w:tcW w:w="1310" w:type="dxa"/>
            <w:tcBorders>
              <w:top w:val="nil"/>
              <w:left w:val="nil"/>
              <w:bottom w:val="single" w:sz="4" w:space="0" w:color="auto"/>
              <w:right w:val="single" w:sz="4" w:space="0" w:color="auto"/>
            </w:tcBorders>
            <w:shd w:val="clear" w:color="000000" w:fill="FFFFFF"/>
          </w:tcPr>
          <w:p w:rsidR="001C2F6C" w:rsidRDefault="008E35F4">
            <w:pPr>
              <w:spacing w:after="0" w:line="240" w:lineRule="auto"/>
              <w:rPr>
                <w:rFonts w:ascii="Times New Roman" w:eastAsia="Times New Roman" w:hAnsi="Times New Roman"/>
                <w:sz w:val="24"/>
                <w:szCs w:val="24"/>
              </w:rPr>
            </w:pPr>
            <w:r>
              <w:rPr>
                <w:rFonts w:ascii="Times New Roman" w:eastAsia="Times New Roman" w:hAnsi="Times New Roman"/>
                <w:sz w:val="24"/>
                <w:szCs w:val="24"/>
              </w:rPr>
              <w:t>SN03068</w:t>
            </w:r>
          </w:p>
        </w:tc>
        <w:tc>
          <w:tcPr>
            <w:tcW w:w="3396" w:type="dxa"/>
            <w:tcBorders>
              <w:top w:val="nil"/>
              <w:left w:val="nil"/>
              <w:bottom w:val="single" w:sz="4" w:space="0" w:color="auto"/>
              <w:right w:val="single" w:sz="4" w:space="0" w:color="auto"/>
            </w:tcBorders>
            <w:shd w:val="clear" w:color="000000" w:fill="FFFFFF"/>
            <w:noWrap/>
            <w:vAlign w:val="bottom"/>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chuyên nghiệp,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Hà Thị Lan</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r w:rsidR="001C2F6C">
        <w:trPr>
          <w:trHeight w:val="492"/>
        </w:trPr>
        <w:tc>
          <w:tcPr>
            <w:tcW w:w="540" w:type="dxa"/>
            <w:tcBorders>
              <w:top w:val="nil"/>
              <w:left w:val="single" w:sz="4" w:space="0" w:color="auto"/>
              <w:bottom w:val="single" w:sz="4" w:space="0" w:color="auto"/>
              <w:right w:val="single" w:sz="4" w:space="0" w:color="auto"/>
            </w:tcBorders>
            <w:shd w:val="clear" w:color="000000" w:fill="FFFFFF"/>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69</w:t>
            </w:r>
          </w:p>
        </w:tc>
        <w:tc>
          <w:tcPr>
            <w:tcW w:w="1310" w:type="dxa"/>
            <w:tcBorders>
              <w:top w:val="nil"/>
              <w:left w:val="nil"/>
              <w:bottom w:val="single" w:sz="4" w:space="0" w:color="auto"/>
              <w:right w:val="single" w:sz="4" w:space="0" w:color="auto"/>
            </w:tcBorders>
            <w:shd w:val="clear" w:color="000000" w:fill="FFFFFF"/>
            <w:noWrap/>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SN03055</w:t>
            </w:r>
          </w:p>
        </w:tc>
        <w:tc>
          <w:tcPr>
            <w:tcW w:w="3396"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Tiếng Anh cơ bản, Khoa DL&amp;NN</w:t>
            </w:r>
          </w:p>
        </w:tc>
        <w:tc>
          <w:tcPr>
            <w:tcW w:w="2268"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Nguyễn Thị Minh Tâm</w:t>
            </w:r>
          </w:p>
        </w:tc>
        <w:tc>
          <w:tcPr>
            <w:tcW w:w="850"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1976</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Thạc sỹ</w:t>
            </w:r>
          </w:p>
        </w:tc>
        <w:tc>
          <w:tcPr>
            <w:tcW w:w="1134" w:type="dxa"/>
            <w:tcBorders>
              <w:top w:val="nil"/>
              <w:left w:val="nil"/>
              <w:bottom w:val="single" w:sz="4" w:space="0" w:color="auto"/>
              <w:right w:val="single" w:sz="4" w:space="0" w:color="auto"/>
            </w:tcBorders>
            <w:shd w:val="clear" w:color="000000" w:fill="FFFFFF"/>
            <w:noWrap/>
            <w:vAlign w:val="center"/>
          </w:tcPr>
          <w:p w:rsidR="001C2F6C" w:rsidRDefault="008E35F4">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Việt Nam</w:t>
            </w:r>
          </w:p>
        </w:tc>
      </w:tr>
    </w:tbl>
    <w:p w:rsidR="001C2F6C" w:rsidRDefault="001C2F6C">
      <w:pPr>
        <w:tabs>
          <w:tab w:val="left" w:pos="2159"/>
          <w:tab w:val="center" w:pos="4320"/>
          <w:tab w:val="right" w:pos="8640"/>
        </w:tabs>
        <w:spacing w:before="120" w:after="120" w:line="240" w:lineRule="auto"/>
        <w:jc w:val="center"/>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tabs>
          <w:tab w:val="left" w:pos="2159"/>
          <w:tab w:val="center" w:pos="4320"/>
          <w:tab w:val="right" w:pos="8640"/>
        </w:tabs>
        <w:spacing w:before="120" w:after="120" w:line="240" w:lineRule="auto"/>
        <w:jc w:val="both"/>
        <w:rPr>
          <w:rFonts w:ascii="Times New Roman" w:eastAsia="Times New Roman" w:hAnsi="Times New Roman"/>
          <w:b/>
          <w:bCs/>
          <w:iCs/>
          <w:sz w:val="26"/>
          <w:szCs w:val="26"/>
          <w:lang w:val="es-ES"/>
        </w:rPr>
      </w:pPr>
    </w:p>
    <w:p w:rsidR="001C2F6C" w:rsidRDefault="001C2F6C">
      <w:pPr>
        <w:spacing w:after="0" w:line="240" w:lineRule="auto"/>
        <w:ind w:firstLine="654"/>
        <w:jc w:val="right"/>
        <w:rPr>
          <w:rFonts w:ascii="Times New Roman" w:eastAsia="Times New Roman" w:hAnsi="Times New Roman"/>
          <w:b/>
          <w:sz w:val="26"/>
          <w:szCs w:val="26"/>
          <w:lang w:val="sv-SE"/>
        </w:rPr>
      </w:pPr>
    </w:p>
    <w:p w:rsidR="001C2F6C" w:rsidRDefault="008E35F4">
      <w:pPr>
        <w:spacing w:after="0" w:line="240" w:lineRule="auto"/>
        <w:ind w:firstLine="654"/>
        <w:jc w:val="center"/>
        <w:rPr>
          <w:rFonts w:ascii="Times New Roman" w:eastAsia="Times New Roman" w:hAnsi="Times New Roman"/>
          <w:sz w:val="26"/>
          <w:szCs w:val="26"/>
          <w:lang w:val="sv-SE"/>
        </w:rPr>
      </w:pPr>
      <w:r>
        <w:rPr>
          <w:rFonts w:ascii="Times New Roman" w:eastAsia="Times New Roman" w:hAnsi="Times New Roman"/>
          <w:b/>
          <w:sz w:val="26"/>
          <w:szCs w:val="26"/>
          <w:lang w:val="sv-SE"/>
        </w:rPr>
        <w:tab/>
      </w: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pPr>
    </w:p>
    <w:p w:rsidR="001C2F6C" w:rsidRDefault="001C2F6C">
      <w:pPr>
        <w:rPr>
          <w:rFonts w:ascii="Times New Roman" w:hAnsi="Times New Roman"/>
        </w:rPr>
        <w:sectPr w:rsidR="001C2F6C">
          <w:type w:val="continuous"/>
          <w:pgSz w:w="12240" w:h="15840"/>
          <w:pgMar w:top="1440" w:right="1440" w:bottom="1276" w:left="1440" w:header="720" w:footer="720" w:gutter="0"/>
          <w:cols w:space="720"/>
          <w:docGrid w:linePitch="360"/>
        </w:sectPr>
      </w:pPr>
    </w:p>
    <w:p w:rsidR="001C2F6C" w:rsidRDefault="008E35F4">
      <w:pPr>
        <w:spacing w:after="0" w:line="360" w:lineRule="auto"/>
        <w:jc w:val="center"/>
        <w:rPr>
          <w:rFonts w:ascii="Times New Roman" w:eastAsia="Times New Roman" w:hAnsi="Times New Roman"/>
          <w:b/>
          <w:sz w:val="26"/>
          <w:szCs w:val="26"/>
          <w:lang w:val="sv-SE"/>
        </w:rPr>
      </w:pPr>
      <w:r>
        <w:rPr>
          <w:rFonts w:ascii="Times New Roman" w:eastAsia="Times New Roman" w:hAnsi="Times New Roman"/>
          <w:b/>
          <w:sz w:val="26"/>
          <w:szCs w:val="26"/>
          <w:lang w:val="sv-SE"/>
        </w:rPr>
        <w:lastRenderedPageBreak/>
        <w:t>PHỤ LỤC 4</w:t>
      </w:r>
    </w:p>
    <w:p w:rsidR="001C2F6C" w:rsidRDefault="008E35F4">
      <w:pPr>
        <w:spacing w:after="0" w:line="360" w:lineRule="auto"/>
        <w:jc w:val="center"/>
        <w:rPr>
          <w:rFonts w:ascii="Times New Roman" w:eastAsia="Times New Roman" w:hAnsi="Times New Roman"/>
          <w:b/>
          <w:sz w:val="26"/>
          <w:szCs w:val="26"/>
          <w:lang w:val="sv-SE"/>
        </w:rPr>
      </w:pPr>
      <w:r>
        <w:rPr>
          <w:rFonts w:ascii="Times New Roman" w:eastAsia="Times New Roman" w:hAnsi="Times New Roman"/>
          <w:b/>
          <w:sz w:val="26"/>
          <w:szCs w:val="26"/>
          <w:lang w:val="sv-SE"/>
        </w:rPr>
        <w:t xml:space="preserve">MA TRẬN GIỮA MỤC TIÊU CHƯƠNG TRÌNH VÀ CHUẨN ĐẦU RA CỦA </w:t>
      </w:r>
    </w:p>
    <w:p w:rsidR="001C2F6C" w:rsidRDefault="008E35F4">
      <w:pPr>
        <w:spacing w:after="0" w:line="360" w:lineRule="auto"/>
        <w:jc w:val="center"/>
        <w:rPr>
          <w:rFonts w:ascii="Times New Roman" w:eastAsia="Times New Roman" w:hAnsi="Times New Roman"/>
          <w:b/>
          <w:sz w:val="26"/>
          <w:szCs w:val="26"/>
          <w:lang w:val="sv-SE"/>
        </w:rPr>
      </w:pPr>
      <w:r>
        <w:rPr>
          <w:rFonts w:ascii="Times New Roman" w:eastAsia="Times New Roman" w:hAnsi="Times New Roman"/>
          <w:b/>
          <w:sz w:val="26"/>
          <w:szCs w:val="26"/>
          <w:lang w:val="sv-SE"/>
        </w:rPr>
        <w:t>CHƯƠNG TRÌNH ĐÀO TẠO NGÀNH NGÔN NGỮ ANH</w:t>
      </w:r>
    </w:p>
    <w:p w:rsidR="001C2F6C" w:rsidRDefault="001C2F6C">
      <w:pPr>
        <w:jc w:val="center"/>
        <w:rPr>
          <w:rFonts w:ascii="Times New Roman" w:hAnsi="Times New Roman"/>
          <w:b/>
          <w:lang w:val="sv-SE"/>
        </w:rPr>
      </w:pPr>
    </w:p>
    <w:tbl>
      <w:tblPr>
        <w:tblW w:w="15128" w:type="dxa"/>
        <w:jc w:val="center"/>
        <w:tblLayout w:type="fixed"/>
        <w:tblLook w:val="04A0" w:firstRow="1" w:lastRow="0" w:firstColumn="1" w:lastColumn="0" w:noHBand="0" w:noVBand="1"/>
      </w:tblPr>
      <w:tblGrid>
        <w:gridCol w:w="941"/>
        <w:gridCol w:w="2454"/>
        <w:gridCol w:w="993"/>
        <w:gridCol w:w="992"/>
        <w:gridCol w:w="1134"/>
        <w:gridCol w:w="1302"/>
        <w:gridCol w:w="965"/>
        <w:gridCol w:w="975"/>
        <w:gridCol w:w="710"/>
        <w:gridCol w:w="1479"/>
        <w:gridCol w:w="2082"/>
        <w:gridCol w:w="1074"/>
        <w:gridCol w:w="27"/>
      </w:tblGrid>
      <w:tr w:rsidR="001C2F6C">
        <w:trPr>
          <w:trHeight w:val="454"/>
          <w:jc w:val="center"/>
        </w:trPr>
        <w:tc>
          <w:tcPr>
            <w:tcW w:w="942" w:type="dxa"/>
            <w:vMerge w:val="restart"/>
            <w:tcBorders>
              <w:top w:val="single" w:sz="4" w:space="0" w:color="auto"/>
              <w:left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color w:val="000000"/>
                <w:sz w:val="18"/>
                <w:szCs w:val="18"/>
                <w:lang w:val="vi-VN" w:eastAsia="vi-VN"/>
              </w:rPr>
            </w:pPr>
            <w:r>
              <w:rPr>
                <w:rFonts w:ascii="Times New Roman" w:hAnsi="Times New Roman"/>
                <w:b/>
                <w:bCs/>
                <w:color w:val="000000"/>
                <w:sz w:val="18"/>
                <w:szCs w:val="18"/>
                <w:lang w:val="vi-VN" w:eastAsia="vi-VN"/>
              </w:rPr>
              <w:t>Kí hiệu</w:t>
            </w:r>
          </w:p>
        </w:tc>
        <w:tc>
          <w:tcPr>
            <w:tcW w:w="2455" w:type="dxa"/>
            <w:vMerge w:val="restart"/>
            <w:tcBorders>
              <w:top w:val="single" w:sz="4" w:space="0" w:color="auto"/>
              <w:left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color w:val="000000"/>
                <w:sz w:val="18"/>
                <w:szCs w:val="18"/>
                <w:lang w:val="vi-VN" w:eastAsia="vi-VN"/>
              </w:rPr>
            </w:pPr>
            <w:r>
              <w:rPr>
                <w:rFonts w:ascii="Times New Roman" w:hAnsi="Times New Roman"/>
                <w:b/>
                <w:bCs/>
                <w:sz w:val="18"/>
                <w:szCs w:val="18"/>
                <w:lang w:val="vi-VN" w:eastAsia="vi-VN"/>
              </w:rPr>
              <w:t>Mục tiêu CTĐT</w:t>
            </w:r>
          </w:p>
        </w:tc>
        <w:tc>
          <w:tcPr>
            <w:tcW w:w="1985" w:type="dxa"/>
            <w:gridSpan w:val="2"/>
            <w:tcBorders>
              <w:top w:val="single" w:sz="4" w:space="0" w:color="auto"/>
              <w:left w:val="single" w:sz="4" w:space="0" w:color="auto"/>
              <w:bottom w:val="single" w:sz="4" w:space="0" w:color="auto"/>
              <w:right w:val="nil"/>
            </w:tcBorders>
            <w:shd w:val="clear" w:color="auto" w:fill="auto"/>
            <w:noWrap/>
            <w:vAlign w:val="center"/>
          </w:tcPr>
          <w:p w:rsidR="001C2F6C" w:rsidRDefault="008E35F4">
            <w:pPr>
              <w:spacing w:after="0" w:line="240" w:lineRule="auto"/>
              <w:jc w:val="center"/>
              <w:rPr>
                <w:rFonts w:ascii="Times New Roman" w:hAnsi="Times New Roman"/>
                <w:b/>
                <w:color w:val="000000"/>
                <w:sz w:val="18"/>
                <w:szCs w:val="18"/>
                <w:lang w:val="vi-VN" w:eastAsia="vi-VN"/>
              </w:rPr>
            </w:pPr>
            <w:r>
              <w:rPr>
                <w:rFonts w:ascii="Times New Roman" w:hAnsi="Times New Roman"/>
                <w:b/>
                <w:color w:val="000000"/>
                <w:sz w:val="18"/>
                <w:szCs w:val="18"/>
                <w:lang w:val="vi-VN" w:eastAsia="vi-VN"/>
              </w:rPr>
              <w:t>Kiến thức chung</w:t>
            </w:r>
          </w:p>
        </w:tc>
        <w:tc>
          <w:tcPr>
            <w:tcW w:w="2436" w:type="dxa"/>
            <w:gridSpan w:val="2"/>
            <w:tcBorders>
              <w:top w:val="single" w:sz="4" w:space="0" w:color="auto"/>
              <w:left w:val="single" w:sz="4" w:space="0" w:color="auto"/>
              <w:bottom w:val="single" w:sz="4" w:space="0" w:color="auto"/>
              <w:right w:val="nil"/>
            </w:tcBorders>
            <w:shd w:val="clear" w:color="auto" w:fill="auto"/>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Kiến thức chuyên môn</w:t>
            </w:r>
          </w:p>
        </w:tc>
        <w:tc>
          <w:tcPr>
            <w:tcW w:w="26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Kỹ năng chung</w:t>
            </w:r>
          </w:p>
        </w:tc>
        <w:tc>
          <w:tcPr>
            <w:tcW w:w="3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Kỹ năng chuyên môn</w:t>
            </w:r>
          </w:p>
        </w:tc>
        <w:tc>
          <w:tcPr>
            <w:tcW w:w="10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Năng lực tự chủ và trách nhiệm</w:t>
            </w:r>
          </w:p>
        </w:tc>
      </w:tr>
      <w:tr w:rsidR="001C2F6C">
        <w:trPr>
          <w:trHeight w:val="454"/>
          <w:jc w:val="center"/>
        </w:trPr>
        <w:tc>
          <w:tcPr>
            <w:tcW w:w="942" w:type="dxa"/>
            <w:vMerge/>
            <w:tcBorders>
              <w:left w:val="single" w:sz="4" w:space="0" w:color="auto"/>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hAnsi="Times New Roman"/>
                <w:b/>
                <w:bCs/>
                <w:color w:val="000000"/>
                <w:sz w:val="18"/>
                <w:szCs w:val="18"/>
                <w:lang w:val="vi-VN" w:eastAsia="vi-VN"/>
              </w:rPr>
            </w:pPr>
          </w:p>
        </w:tc>
        <w:tc>
          <w:tcPr>
            <w:tcW w:w="2455" w:type="dxa"/>
            <w:vMerge/>
            <w:tcBorders>
              <w:left w:val="single" w:sz="4" w:space="0" w:color="auto"/>
              <w:bottom w:val="single" w:sz="4" w:space="0" w:color="auto"/>
              <w:right w:val="single" w:sz="4" w:space="0" w:color="auto"/>
            </w:tcBorders>
            <w:shd w:val="clear" w:color="auto" w:fill="auto"/>
            <w:noWrap/>
            <w:vAlign w:val="center"/>
          </w:tcPr>
          <w:p w:rsidR="001C2F6C" w:rsidRDefault="001C2F6C">
            <w:pPr>
              <w:spacing w:after="0" w:line="240" w:lineRule="auto"/>
              <w:jc w:val="center"/>
              <w:rPr>
                <w:rFonts w:ascii="Times New Roman" w:hAnsi="Times New Roman"/>
                <w:b/>
                <w:bCs/>
                <w:sz w:val="18"/>
                <w:szCs w:val="18"/>
                <w:lang w:val="vi-VN" w:eastAsia="vi-V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CĐR1:</w:t>
            </w:r>
          </w:p>
          <w:p w:rsidR="001C2F6C" w:rsidRDefault="008E35F4">
            <w:pPr>
              <w:pStyle w:val="NormalWeb"/>
              <w:spacing w:before="240" w:after="240" w:line="12" w:lineRule="atLeast"/>
              <w:rPr>
                <w:lang w:val="vi-VN"/>
              </w:rPr>
            </w:pPr>
            <w:r>
              <w:rPr>
                <w:color w:val="000000"/>
                <w:sz w:val="16"/>
                <w:szCs w:val="16"/>
                <w:lang w:val="vi-VN"/>
              </w:rPr>
              <w:t>Áp dụng kiến thức ngôn ngữ, khoa học xã hội, khoa học tự nhiên và các vấn đề đương đại  vào công việc thực tiễn.</w:t>
            </w:r>
          </w:p>
          <w:p w:rsidR="001C2F6C" w:rsidRDefault="001C2F6C">
            <w:pPr>
              <w:spacing w:after="0" w:line="240" w:lineRule="auto"/>
              <w:rPr>
                <w:rFonts w:ascii="Times New Roman" w:hAnsi="Times New Roman"/>
                <w:color w:val="000000"/>
                <w:sz w:val="18"/>
                <w:szCs w:val="18"/>
                <w:lang w:val="vi-VN" w:eastAsia="vi-VN"/>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2: Phân tích kiến thức lý thuyết tiếng Anh và tiếng Việt để thực hiện  công việc chuyên môn; đánh giá văn bản tiếng Anh và tiếng Việt sử dụng trong công việc;</w:t>
            </w:r>
          </w:p>
          <w:p w:rsidR="001C2F6C" w:rsidRDefault="008E35F4">
            <w:pPr>
              <w:spacing w:after="0" w:line="240" w:lineRule="auto"/>
              <w:rPr>
                <w:rFonts w:ascii="Times New Roman" w:hAnsi="Times New Roman"/>
                <w:color w:val="000000"/>
                <w:sz w:val="18"/>
                <w:szCs w:val="18"/>
                <w:lang w:eastAsia="vi-VN"/>
              </w:rPr>
            </w:pPr>
            <w:r>
              <w:rPr>
                <w:rFonts w:ascii="Times New Roman" w:hAnsi="Times New Roman"/>
                <w:color w:val="000000"/>
                <w:sz w:val="18"/>
                <w:szCs w:val="18"/>
                <w:lang w:eastAsia="vi-V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eastAsia="vi-VN"/>
              </w:rPr>
            </w:pPr>
            <w:r>
              <w:rPr>
                <w:rFonts w:ascii="Times New Roman" w:hAnsi="Times New Roman"/>
                <w:color w:val="000000"/>
                <w:sz w:val="18"/>
                <w:szCs w:val="18"/>
                <w:lang w:eastAsia="vi-VN"/>
              </w:rPr>
              <w:t xml:space="preserve">CĐR3: </w:t>
            </w:r>
          </w:p>
          <w:p w:rsidR="001C2F6C" w:rsidRDefault="008E35F4">
            <w:pPr>
              <w:spacing w:after="0" w:line="240" w:lineRule="auto"/>
              <w:rPr>
                <w:rFonts w:ascii="Times New Roman" w:hAnsi="Times New Roman"/>
                <w:color w:val="000000"/>
                <w:sz w:val="18"/>
                <w:szCs w:val="18"/>
                <w:lang w:eastAsia="vi-VN"/>
              </w:rPr>
            </w:pPr>
            <w:r>
              <w:rPr>
                <w:rFonts w:ascii="Times New Roman" w:hAnsi="Times New Roman"/>
                <w:color w:val="000000"/>
                <w:sz w:val="18"/>
                <w:szCs w:val="18"/>
                <w:lang w:eastAsia="vi-VN"/>
              </w:rPr>
              <w:t>- Định hướng biên, phiên dịch: Đánh giá sản phẩm trong hoạt động biên dịch, phiên dịch và nghiên cứu khoa học.</w:t>
            </w:r>
          </w:p>
          <w:p w:rsidR="001C2F6C" w:rsidRDefault="008E35F4">
            <w:pPr>
              <w:spacing w:after="0" w:line="240" w:lineRule="auto"/>
              <w:rPr>
                <w:rFonts w:ascii="Times New Roman" w:hAnsi="Times New Roman"/>
                <w:color w:val="000000"/>
                <w:sz w:val="18"/>
                <w:szCs w:val="18"/>
                <w:lang w:eastAsia="vi-VN"/>
              </w:rPr>
            </w:pPr>
            <w:r>
              <w:rPr>
                <w:rFonts w:ascii="Times New Roman" w:hAnsi="Times New Roman"/>
                <w:color w:val="000000"/>
                <w:sz w:val="18"/>
                <w:szCs w:val="18"/>
                <w:lang w:eastAsia="vi-VN"/>
              </w:rPr>
              <w:t>- Định hướng giảng dạy tiếng Anh: Đánh giá tài liệu, giáo trình, bài giảng, các sản phẩm trong hoạt động giảng dạy và nghiên cứu khoa học;</w:t>
            </w:r>
          </w:p>
          <w:p w:rsidR="001C2F6C" w:rsidRDefault="001C2F6C">
            <w:pPr>
              <w:spacing w:after="0" w:line="240" w:lineRule="auto"/>
              <w:rPr>
                <w:rFonts w:ascii="Times New Roman" w:hAnsi="Times New Roman"/>
                <w:color w:val="000000"/>
                <w:sz w:val="18"/>
                <w:szCs w:val="18"/>
                <w:lang w:val="vi-VN" w:eastAsia="vi-VN"/>
              </w:rPr>
            </w:pPr>
          </w:p>
        </w:tc>
        <w:tc>
          <w:tcPr>
            <w:tcW w:w="130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CĐR4: </w:t>
            </w: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Định hướng biên, phiên dịch:Tạo ra các sản phẩm biên, phiên dịch đáp ứng yêu cầu công việc dựa trên lý thuyết biên dịch, phiên dịch;</w:t>
            </w: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Định hướng giảng dạy tiếng Anh:Thiết kế tài liệu giảng dạy; tạo ra sản phẩm nghiên cứu khoa học đáp ứng yêu cầu công việc dựa trên kiến thức về lý luận và phương pháp dạy học tiếng Anh;</w:t>
            </w:r>
          </w:p>
        </w:tc>
        <w:tc>
          <w:tcPr>
            <w:tcW w:w="96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5: Vận dụng tư duy phản biện vào phân tích, tổng hợp thông tin, thuyết trình, viết thư tín, viết báo cáo khoa học, làm việc nhóm và ứng dụng công nghệ thông tin trong công việc;</w:t>
            </w:r>
          </w:p>
          <w:p w:rsidR="001C2F6C" w:rsidRDefault="001C2F6C">
            <w:pPr>
              <w:spacing w:after="0" w:line="240" w:lineRule="auto"/>
              <w:rPr>
                <w:rFonts w:ascii="Times New Roman" w:hAnsi="Times New Roman"/>
                <w:color w:val="000000"/>
                <w:sz w:val="18"/>
                <w:szCs w:val="18"/>
                <w:lang w:val="vi-VN" w:eastAsia="vi-VN"/>
              </w:rPr>
            </w:pPr>
          </w:p>
        </w:tc>
        <w:tc>
          <w:tcPr>
            <w:tcW w:w="97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6: Phát triển kỹ năng ngôn ngữ tiếng Anh để sử dụng hiệu quả trong các ngữ cảnh giao tiếp xã hội, học thuật và công việc – tương đương trình độ bậc 5 theo khung năng lực ngoại ngữ 6 bậc dùng cho Việt Nam; </w:t>
            </w:r>
          </w:p>
          <w:p w:rsidR="001C2F6C" w:rsidRDefault="001C2F6C">
            <w:pPr>
              <w:spacing w:after="0" w:line="240" w:lineRule="auto"/>
              <w:rPr>
                <w:rFonts w:ascii="Times New Roman" w:hAnsi="Times New Roman"/>
                <w:color w:val="000000"/>
                <w:sz w:val="18"/>
                <w:szCs w:val="18"/>
                <w:lang w:val="vi-VN" w:eastAsia="vi-VN"/>
              </w:rPr>
            </w:pPr>
          </w:p>
        </w:tc>
        <w:tc>
          <w:tcPr>
            <w:tcW w:w="710" w:type="dxa"/>
            <w:tcBorders>
              <w:top w:val="single" w:sz="4" w:space="0" w:color="auto"/>
              <w:left w:val="nil"/>
              <w:bottom w:val="single" w:sz="4" w:space="0" w:color="auto"/>
              <w:right w:val="single" w:sz="4" w:space="0" w:color="auto"/>
            </w:tcBorders>
            <w:shd w:val="clear" w:color="auto" w:fill="auto"/>
            <w:vAlign w:val="center"/>
          </w:tcPr>
          <w:p w:rsidR="001C2F6C" w:rsidRDefault="008E35F4">
            <w:pPr>
              <w:widowControl w:val="0"/>
              <w:autoSpaceDE w:val="0"/>
              <w:autoSpaceDN w:val="0"/>
              <w:spacing w:after="0" w:line="360" w:lineRule="auto"/>
              <w:ind w:right="-113"/>
              <w:rPr>
                <w:rFonts w:ascii="Times New Roman" w:hAnsi="Times New Roman"/>
                <w:b/>
                <w:strike/>
                <w:sz w:val="26"/>
                <w:szCs w:val="26"/>
                <w:highlight w:val="yellow"/>
                <w:lang w:val="vi-VN"/>
              </w:rPr>
            </w:pPr>
            <w:r>
              <w:rPr>
                <w:rFonts w:ascii="Times New Roman" w:hAnsi="Times New Roman"/>
                <w:color w:val="000000"/>
                <w:sz w:val="18"/>
                <w:szCs w:val="18"/>
                <w:lang w:val="vi-VN" w:eastAsia="vi-VN"/>
              </w:rPr>
              <w:t>CĐR 7: Sử dụng ngoại ngữ 2 tương đương trình độ bậc 3 theo khung năng lực ngoại ngữ 6 bậc dùng cho Việt Nam;</w:t>
            </w:r>
          </w:p>
          <w:p w:rsidR="001C2F6C" w:rsidRDefault="001C2F6C">
            <w:pPr>
              <w:spacing w:after="0" w:line="240" w:lineRule="auto"/>
              <w:rPr>
                <w:rFonts w:ascii="Times New Roman" w:hAnsi="Times New Roman"/>
                <w:color w:val="000000"/>
                <w:sz w:val="18"/>
                <w:szCs w:val="18"/>
                <w:lang w:val="vi-VN" w:eastAsia="vi-VN"/>
              </w:rPr>
            </w:pPr>
          </w:p>
        </w:tc>
        <w:tc>
          <w:tcPr>
            <w:tcW w:w="1479"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8: </w:t>
            </w: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Định hướng biên, phiên dịch: Thực hiện sáng tạo và phát triển các kỹ năng biên phiên dịch liên quan đến lĩnh vực Nông nghiệp, Kinh tế, Văn hóa,Xã hội, Giáo dục…và nghiên cứu khoa học.</w:t>
            </w: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Định hướng giảng dạy tiếng Anh: Thực hiện sáng tạo các hoạt động dạy-học và nghiên cứu khoa học;</w:t>
            </w:r>
          </w:p>
          <w:p w:rsidR="001C2F6C" w:rsidRDefault="001C2F6C">
            <w:pPr>
              <w:spacing w:after="0" w:line="240" w:lineRule="auto"/>
              <w:rPr>
                <w:rFonts w:ascii="Times New Roman" w:hAnsi="Times New Roman"/>
                <w:color w:val="000000"/>
                <w:sz w:val="18"/>
                <w:szCs w:val="18"/>
                <w:lang w:val="vi-VN" w:eastAsia="vi-VN"/>
              </w:rPr>
            </w:pPr>
          </w:p>
        </w:tc>
        <w:tc>
          <w:tcPr>
            <w:tcW w:w="2082"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9: </w:t>
            </w: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Định hướng biên, phiên dịch: Tích hợp các kỹ năng  giao dịch, đàm phán, quản trị văn phòng, ... để giải quyết vấn đề trong công việc bằng tiếng Anh;</w:t>
            </w:r>
          </w:p>
          <w:p w:rsidR="001C2F6C" w:rsidRDefault="001C2F6C">
            <w:pPr>
              <w:spacing w:after="0" w:line="240" w:lineRule="auto"/>
              <w:rPr>
                <w:rFonts w:ascii="Times New Roman" w:hAnsi="Times New Roman"/>
                <w:color w:val="000000"/>
                <w:sz w:val="18"/>
                <w:szCs w:val="18"/>
                <w:lang w:val="vi-VN" w:eastAsia="vi-VN"/>
              </w:rPr>
            </w:pP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rPr>
              <w:t>- Định hướng giảng dạy tiếng Anh: Tích hợp các kỹ năng thiết kế, điều chỉnh và phát triển tài liệu giảng dạy một cách chuyên nghiệp; vận dụng linh hoạt các phương pháp và kỹ thuật dạy học để nâng cao hiệu quả và chất lượng đào tạo;</w:t>
            </w:r>
          </w:p>
        </w:tc>
        <w:tc>
          <w:tcPr>
            <w:tcW w:w="1099" w:type="dxa"/>
            <w:gridSpan w:val="2"/>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10: </w:t>
            </w:r>
          </w:p>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zh-CN"/>
              </w:rPr>
              <w:t>Thể hiện đạo  đức nghề nghiệp, nhu  cầu học tập suốt đời và tinh thần đổi mới.</w:t>
            </w:r>
          </w:p>
        </w:tc>
      </w:tr>
      <w:tr w:rsidR="001C2F6C">
        <w:trPr>
          <w:gridAfter w:val="1"/>
          <w:wAfter w:w="27" w:type="dxa"/>
          <w:trHeight w:val="454"/>
          <w:jc w:val="center"/>
        </w:trPr>
        <w:tc>
          <w:tcPr>
            <w:tcW w:w="942" w:type="dxa"/>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MT1</w:t>
            </w:r>
          </w:p>
        </w:tc>
        <w:tc>
          <w:tcPr>
            <w:tcW w:w="24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widowControl w:val="0"/>
              <w:autoSpaceDE w:val="0"/>
              <w:autoSpaceDN w:val="0"/>
              <w:spacing w:after="0" w:line="360" w:lineRule="auto"/>
              <w:ind w:right="-113"/>
              <w:jc w:val="both"/>
              <w:rPr>
                <w:rFonts w:ascii="Times New Roman" w:hAnsi="Times New Roman"/>
                <w:sz w:val="18"/>
                <w:szCs w:val="18"/>
              </w:rPr>
            </w:pPr>
            <w:r>
              <w:rPr>
                <w:rFonts w:ascii="Times New Roman" w:hAnsi="Times New Roman"/>
                <w:b/>
                <w:sz w:val="18"/>
                <w:szCs w:val="18"/>
              </w:rPr>
              <w:t xml:space="preserve">Mục tiêu 1: </w:t>
            </w:r>
            <w:r>
              <w:rPr>
                <w:rFonts w:ascii="Times New Roman" w:hAnsi="Times New Roman"/>
                <w:sz w:val="18"/>
                <w:szCs w:val="18"/>
              </w:rPr>
              <w:t>Vận dụng k</w:t>
            </w:r>
            <w:r>
              <w:rPr>
                <w:rFonts w:ascii="Times New Roman" w:hAnsi="Times New Roman"/>
                <w:sz w:val="18"/>
                <w:szCs w:val="18"/>
                <w:lang w:eastAsia="zh-CN"/>
              </w:rPr>
              <w:t xml:space="preserve">iến thức khoa học xã hội, khoa học tự </w:t>
            </w:r>
            <w:r>
              <w:rPr>
                <w:rFonts w:ascii="Times New Roman" w:hAnsi="Times New Roman"/>
                <w:sz w:val="18"/>
                <w:szCs w:val="18"/>
                <w:lang w:eastAsia="zh-CN"/>
              </w:rPr>
              <w:lastRenderedPageBreak/>
              <w:t xml:space="preserve">nhiên, </w:t>
            </w:r>
            <w:r>
              <w:rPr>
                <w:rFonts w:ascii="Times New Roman" w:hAnsi="Times New Roman"/>
                <w:sz w:val="18"/>
                <w:szCs w:val="18"/>
              </w:rPr>
              <w:t>kiến thức lý thuyết, kiến thức chuyên ngành trong lĩnh vực Ngôn ngữ Anh theo định hướng biên dịch, phiên dịch hoặc phương pháp giảng dạy tiếng Anh vào thực tế công việc;</w:t>
            </w:r>
          </w:p>
          <w:p w:rsidR="001C2F6C" w:rsidRDefault="001C2F6C">
            <w:pPr>
              <w:spacing w:after="0" w:line="240" w:lineRule="auto"/>
              <w:jc w:val="center"/>
              <w:rPr>
                <w:rFonts w:ascii="Times New Roman" w:hAnsi="Times New Roman"/>
                <w:color w:val="000000"/>
                <w:sz w:val="18"/>
                <w:szCs w:val="18"/>
                <w:lang w:val="vi-VN" w:eastAsia="vi-VN"/>
              </w:rPr>
            </w:pPr>
          </w:p>
        </w:tc>
        <w:tc>
          <w:tcPr>
            <w:tcW w:w="993"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val="vi-VN" w:eastAsia="vi-VN"/>
              </w:rPr>
            </w:pPr>
            <w:r>
              <w:rPr>
                <w:rFonts w:ascii="Times New Roman" w:hAnsi="Times New Roman"/>
                <w:sz w:val="18"/>
                <w:szCs w:val="18"/>
                <w:lang w:val="vi-VN" w:eastAsia="vi-VN"/>
              </w:rPr>
              <w:lastRenderedPageBreak/>
              <w:t>X</w:t>
            </w:r>
          </w:p>
        </w:tc>
        <w:tc>
          <w:tcPr>
            <w:tcW w:w="992"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val="vi-VN" w:eastAsia="vi-VN"/>
              </w:rPr>
            </w:pPr>
            <w:r>
              <w:rPr>
                <w:rFonts w:ascii="Times New Roman" w:hAnsi="Times New Roman"/>
                <w:sz w:val="18"/>
                <w:szCs w:val="18"/>
                <w:lang w:val="vi-VN" w:eastAsia="vi-VN"/>
              </w:rPr>
              <w:t>x</w:t>
            </w:r>
          </w:p>
        </w:tc>
        <w:tc>
          <w:tcPr>
            <w:tcW w:w="113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6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7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71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479"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2082"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07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r>
      <w:tr w:rsidR="001C2F6C">
        <w:trPr>
          <w:gridAfter w:val="1"/>
          <w:wAfter w:w="27" w:type="dxa"/>
          <w:trHeight w:val="454"/>
          <w:jc w:val="center"/>
        </w:trPr>
        <w:tc>
          <w:tcPr>
            <w:tcW w:w="942" w:type="dxa"/>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lastRenderedPageBreak/>
              <w:t>MT2</w:t>
            </w:r>
          </w:p>
        </w:tc>
        <w:tc>
          <w:tcPr>
            <w:tcW w:w="2455" w:type="dxa"/>
            <w:tcBorders>
              <w:top w:val="nil"/>
              <w:left w:val="nil"/>
              <w:bottom w:val="single" w:sz="4" w:space="0" w:color="auto"/>
              <w:right w:val="single" w:sz="4" w:space="0" w:color="auto"/>
            </w:tcBorders>
            <w:shd w:val="clear" w:color="auto" w:fill="auto"/>
            <w:vAlign w:val="center"/>
          </w:tcPr>
          <w:p w:rsidR="001C2F6C" w:rsidRDefault="008E35F4">
            <w:pPr>
              <w:widowControl w:val="0"/>
              <w:autoSpaceDE w:val="0"/>
              <w:autoSpaceDN w:val="0"/>
              <w:spacing w:after="0" w:line="360" w:lineRule="auto"/>
              <w:ind w:right="-113"/>
              <w:jc w:val="both"/>
              <w:rPr>
                <w:rFonts w:ascii="Times New Roman" w:hAnsi="Times New Roman"/>
                <w:b/>
                <w:sz w:val="18"/>
                <w:szCs w:val="18"/>
              </w:rPr>
            </w:pPr>
            <w:r>
              <w:rPr>
                <w:rFonts w:ascii="Times New Roman" w:hAnsi="Times New Roman"/>
                <w:b/>
                <w:sz w:val="18"/>
                <w:szCs w:val="18"/>
              </w:rPr>
              <w:t xml:space="preserve">Mục tiêu 2: </w:t>
            </w:r>
            <w:r>
              <w:rPr>
                <w:rFonts w:ascii="Times New Roman" w:hAnsi="Times New Roman"/>
                <w:bCs/>
                <w:sz w:val="18"/>
                <w:szCs w:val="18"/>
              </w:rPr>
              <w:t>T</w:t>
            </w:r>
            <w:r>
              <w:rPr>
                <w:rFonts w:ascii="Times New Roman" w:hAnsi="Times New Roman"/>
                <w:sz w:val="18"/>
                <w:szCs w:val="18"/>
              </w:rPr>
              <w:t xml:space="preserve">hực hiện hiệu quả kỹ năng chuyên môn biên dịch, phiên dịch hoặc giảng dạy tiếng Anh; sử dụng ngôn ngữ tiếng Anh thành thạo; phát triển tư </w:t>
            </w:r>
            <w:r>
              <w:rPr>
                <w:rFonts w:ascii="Times New Roman" w:hAnsi="Times New Roman"/>
                <w:bCs/>
                <w:sz w:val="18"/>
                <w:szCs w:val="18"/>
              </w:rPr>
              <w:t xml:space="preserve">duy phản biện, kỹ năng giải quyết vấn đề, </w:t>
            </w:r>
            <w:r>
              <w:rPr>
                <w:rFonts w:ascii="Times New Roman" w:hAnsi="Times New Roman"/>
                <w:sz w:val="18"/>
                <w:szCs w:val="18"/>
              </w:rPr>
              <w:t>kỹ năng làm việc độc lập và làm việc nhóm;</w:t>
            </w:r>
          </w:p>
          <w:p w:rsidR="001C2F6C" w:rsidRDefault="001C2F6C">
            <w:pPr>
              <w:spacing w:after="0" w:line="240" w:lineRule="auto"/>
              <w:jc w:val="center"/>
              <w:rPr>
                <w:rFonts w:ascii="Times New Roman" w:hAnsi="Times New Roman"/>
                <w:color w:val="000000"/>
                <w:sz w:val="18"/>
                <w:szCs w:val="18"/>
                <w:lang w:val="vi-VN" w:eastAsia="vi-VN"/>
              </w:rPr>
            </w:pPr>
          </w:p>
        </w:tc>
        <w:tc>
          <w:tcPr>
            <w:tcW w:w="993"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92"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val="vi-VN" w:eastAsia="vi-VN"/>
              </w:rPr>
            </w:pPr>
            <w:r>
              <w:rPr>
                <w:rFonts w:ascii="Times New Roman" w:hAnsi="Times New Roman"/>
                <w:sz w:val="18"/>
                <w:szCs w:val="18"/>
                <w:lang w:val="vi-VN" w:eastAsia="vi-VN"/>
              </w:rPr>
              <w:t>x</w:t>
            </w:r>
          </w:p>
        </w:tc>
        <w:tc>
          <w:tcPr>
            <w:tcW w:w="113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30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6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75"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71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479"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2082"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07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r>
      <w:tr w:rsidR="001C2F6C">
        <w:trPr>
          <w:gridAfter w:val="1"/>
          <w:wAfter w:w="27" w:type="dxa"/>
          <w:trHeight w:val="454"/>
          <w:jc w:val="center"/>
        </w:trPr>
        <w:tc>
          <w:tcPr>
            <w:tcW w:w="942" w:type="dxa"/>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MT3</w:t>
            </w:r>
          </w:p>
        </w:tc>
        <w:tc>
          <w:tcPr>
            <w:tcW w:w="2455" w:type="dxa"/>
            <w:tcBorders>
              <w:top w:val="nil"/>
              <w:left w:val="nil"/>
              <w:bottom w:val="single" w:sz="4" w:space="0" w:color="auto"/>
              <w:right w:val="single" w:sz="4" w:space="0" w:color="auto"/>
            </w:tcBorders>
            <w:shd w:val="clear" w:color="auto" w:fill="auto"/>
            <w:vAlign w:val="center"/>
          </w:tcPr>
          <w:p w:rsidR="001C2F6C" w:rsidRDefault="008E35F4">
            <w:pPr>
              <w:widowControl w:val="0"/>
              <w:autoSpaceDE w:val="0"/>
              <w:autoSpaceDN w:val="0"/>
              <w:spacing w:after="0" w:line="360" w:lineRule="auto"/>
              <w:ind w:right="-113"/>
              <w:jc w:val="both"/>
              <w:rPr>
                <w:rFonts w:ascii="Times New Roman" w:hAnsi="Times New Roman"/>
                <w:strike/>
                <w:sz w:val="18"/>
                <w:szCs w:val="18"/>
              </w:rPr>
            </w:pPr>
            <w:r>
              <w:rPr>
                <w:rFonts w:ascii="Times New Roman" w:hAnsi="Times New Roman"/>
                <w:b/>
                <w:sz w:val="18"/>
                <w:szCs w:val="18"/>
              </w:rPr>
              <w:t xml:space="preserve">Mục tiêu 3: </w:t>
            </w:r>
            <w:r>
              <w:rPr>
                <w:rFonts w:ascii="Times New Roman" w:hAnsi="Times New Roman"/>
                <w:bCs/>
                <w:sz w:val="18"/>
                <w:szCs w:val="18"/>
              </w:rPr>
              <w:t xml:space="preserve">Phát triển </w:t>
            </w:r>
            <w:r>
              <w:rPr>
                <w:rFonts w:ascii="Times New Roman" w:hAnsi="Times New Roman"/>
                <w:sz w:val="18"/>
                <w:szCs w:val="18"/>
              </w:rPr>
              <w:t>năng lực tự học nâng cao trình độ, tự chịu trách nhiệm, khởi nghiệp và tạo việc làm cho người khác trong các lĩnh vực liên quan đến chuyên môn.</w:t>
            </w:r>
          </w:p>
          <w:p w:rsidR="001C2F6C" w:rsidRDefault="001C2F6C">
            <w:pPr>
              <w:spacing w:after="0" w:line="240" w:lineRule="auto"/>
              <w:jc w:val="center"/>
              <w:rPr>
                <w:rFonts w:ascii="Times New Roman" w:hAnsi="Times New Roman"/>
                <w:color w:val="000000"/>
                <w:sz w:val="18"/>
                <w:szCs w:val="18"/>
                <w:lang w:val="vi-VN" w:eastAsia="vi-VN"/>
              </w:rPr>
            </w:pPr>
          </w:p>
        </w:tc>
        <w:tc>
          <w:tcPr>
            <w:tcW w:w="993"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val="vi-VN" w:eastAsia="vi-VN"/>
              </w:rPr>
            </w:pPr>
            <w:r>
              <w:rPr>
                <w:rFonts w:ascii="Times New Roman" w:hAnsi="Times New Roman"/>
                <w:sz w:val="18"/>
                <w:szCs w:val="18"/>
                <w:lang w:val="vi-VN" w:eastAsia="vi-VN"/>
              </w:rPr>
              <w:t>X</w:t>
            </w:r>
          </w:p>
        </w:tc>
        <w:tc>
          <w:tcPr>
            <w:tcW w:w="992"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13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30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6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97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710"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479"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2082"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c>
          <w:tcPr>
            <w:tcW w:w="107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sz w:val="18"/>
                <w:szCs w:val="18"/>
                <w:lang w:eastAsia="vi-VN"/>
              </w:rPr>
            </w:pPr>
            <w:r>
              <w:rPr>
                <w:rFonts w:ascii="Times New Roman" w:hAnsi="Times New Roman"/>
                <w:sz w:val="18"/>
                <w:szCs w:val="18"/>
                <w:lang w:eastAsia="vi-VN"/>
              </w:rPr>
              <w:t>x</w:t>
            </w:r>
          </w:p>
        </w:tc>
      </w:tr>
    </w:tbl>
    <w:p w:rsidR="001C2F6C" w:rsidRDefault="001C2F6C">
      <w:pPr>
        <w:jc w:val="center"/>
        <w:rPr>
          <w:rFonts w:ascii="Times New Roman" w:hAnsi="Times New Roman"/>
          <w:b/>
          <w:lang w:val="sv-SE"/>
        </w:rPr>
      </w:pPr>
    </w:p>
    <w:p w:rsidR="001C2F6C" w:rsidRDefault="001C2F6C">
      <w:pPr>
        <w:jc w:val="center"/>
        <w:rPr>
          <w:rFonts w:ascii="Times New Roman" w:hAnsi="Times New Roman"/>
          <w:b/>
          <w:lang w:val="sv-SE"/>
        </w:rPr>
      </w:pPr>
    </w:p>
    <w:p w:rsidR="001C2F6C" w:rsidRDefault="001C2F6C">
      <w:pPr>
        <w:jc w:val="center"/>
        <w:rPr>
          <w:rFonts w:ascii="Times New Roman" w:hAnsi="Times New Roman"/>
          <w:b/>
          <w:lang w:val="sv-SE"/>
        </w:rPr>
      </w:pPr>
    </w:p>
    <w:p w:rsidR="001C2F6C" w:rsidRDefault="001C2F6C">
      <w:pPr>
        <w:jc w:val="center"/>
        <w:rPr>
          <w:rFonts w:ascii="Times New Roman" w:hAnsi="Times New Roman"/>
          <w:b/>
          <w:lang w:val="sv-SE"/>
        </w:rPr>
      </w:pPr>
    </w:p>
    <w:p w:rsidR="001C2F6C" w:rsidRDefault="001C2F6C">
      <w:pPr>
        <w:jc w:val="center"/>
        <w:rPr>
          <w:rFonts w:ascii="Times New Roman" w:hAnsi="Times New Roman"/>
          <w:b/>
          <w:lang w:val="sv-SE"/>
        </w:rPr>
      </w:pPr>
    </w:p>
    <w:p w:rsidR="001C2F6C" w:rsidRDefault="001C2F6C">
      <w:pPr>
        <w:spacing w:after="0" w:line="360" w:lineRule="auto"/>
        <w:jc w:val="center"/>
        <w:rPr>
          <w:rFonts w:ascii="Times New Roman" w:eastAsia="Times New Roman" w:hAnsi="Times New Roman"/>
          <w:b/>
          <w:sz w:val="26"/>
          <w:szCs w:val="26"/>
          <w:lang w:val="sv-SE"/>
        </w:rPr>
      </w:pPr>
    </w:p>
    <w:p w:rsidR="001C2F6C" w:rsidRDefault="008E35F4">
      <w:pPr>
        <w:spacing w:after="0" w:line="360" w:lineRule="auto"/>
        <w:jc w:val="center"/>
        <w:rPr>
          <w:rFonts w:ascii="Times New Roman" w:eastAsia="Times New Roman" w:hAnsi="Times New Roman"/>
          <w:b/>
          <w:sz w:val="26"/>
          <w:szCs w:val="26"/>
          <w:lang w:val="sv-SE"/>
        </w:rPr>
      </w:pPr>
      <w:r>
        <w:rPr>
          <w:rFonts w:ascii="Times New Roman" w:eastAsia="Times New Roman" w:hAnsi="Times New Roman"/>
          <w:b/>
          <w:sz w:val="26"/>
          <w:szCs w:val="26"/>
          <w:lang w:val="sv-SE"/>
        </w:rPr>
        <w:lastRenderedPageBreak/>
        <w:t>PHỤ LỤC 5</w:t>
      </w:r>
    </w:p>
    <w:p w:rsidR="001C2F6C" w:rsidRDefault="008E35F4">
      <w:pPr>
        <w:spacing w:before="120"/>
        <w:jc w:val="center"/>
        <w:rPr>
          <w:rFonts w:ascii="Times New Roman" w:hAnsi="Times New Roman"/>
          <w:b/>
          <w:bCs/>
          <w:color w:val="000000"/>
          <w:sz w:val="26"/>
          <w:szCs w:val="26"/>
          <w:lang w:val="sv-SE"/>
        </w:rPr>
      </w:pPr>
      <w:r>
        <w:rPr>
          <w:rFonts w:ascii="Times New Roman" w:hAnsi="Times New Roman"/>
          <w:b/>
          <w:sz w:val="26"/>
          <w:szCs w:val="30"/>
          <w:lang w:val="sv-SE"/>
        </w:rPr>
        <w:t xml:space="preserve">ĐỐI SÁNH CHUẨN ĐẦU RA CỦA CHƯƠNG TRÌNH ĐÀO TẠO NGÀNH NGÔN NGỮ ANH </w:t>
      </w:r>
      <w:r>
        <w:rPr>
          <w:rFonts w:ascii="Times New Roman" w:hAnsi="Times New Roman"/>
          <w:b/>
          <w:bCs/>
          <w:color w:val="000000"/>
          <w:sz w:val="26"/>
          <w:szCs w:val="26"/>
          <w:lang w:val="sv-SE"/>
        </w:rPr>
        <w:t>VỚI CÁC CHƯƠNG TRÌNH THAM KHẢO TRONG NƯỚC VÀ QUỐC TẾ</w:t>
      </w:r>
    </w:p>
    <w:tbl>
      <w:tblPr>
        <w:tblW w:w="15325" w:type="dxa"/>
        <w:jc w:val="center"/>
        <w:tblLayout w:type="fixed"/>
        <w:tblLook w:val="04A0" w:firstRow="1" w:lastRow="0" w:firstColumn="1" w:lastColumn="0" w:noHBand="0" w:noVBand="1"/>
      </w:tblPr>
      <w:tblGrid>
        <w:gridCol w:w="880"/>
        <w:gridCol w:w="3260"/>
        <w:gridCol w:w="3955"/>
        <w:gridCol w:w="3544"/>
        <w:gridCol w:w="3686"/>
      </w:tblGrid>
      <w:tr w:rsidR="001C2F6C">
        <w:trPr>
          <w:trHeight w:val="57"/>
          <w:tblHeader/>
          <w:jc w:val="center"/>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Kí hiệu</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CHUẨN ĐẦU RA CHƯƠNG TRÌNH NGÀNH NGÔN NGỮ ANH, HỌC VIỆN NÔNG NGHIỆP VIỆT NAM</w:t>
            </w:r>
          </w:p>
        </w:tc>
        <w:tc>
          <w:tcPr>
            <w:tcW w:w="11185" w:type="dxa"/>
            <w:gridSpan w:val="3"/>
            <w:tcBorders>
              <w:top w:val="single" w:sz="4" w:space="0" w:color="auto"/>
              <w:left w:val="nil"/>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CHUẨN ĐẦU RA CÁC CHƯƠNG TRÌNH THAM KHẢO</w:t>
            </w:r>
          </w:p>
        </w:tc>
      </w:tr>
      <w:tr w:rsidR="001C2F6C">
        <w:trPr>
          <w:trHeight w:val="57"/>
          <w:tblHeader/>
          <w:jc w:val="center"/>
        </w:trPr>
        <w:tc>
          <w:tcPr>
            <w:tcW w:w="88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hAnsi="Times New Roman"/>
                <w:b/>
                <w:bCs/>
                <w:color w:val="000000"/>
                <w:sz w:val="18"/>
                <w:szCs w:val="18"/>
                <w:lang w:val="vi-VN" w:eastAsia="vi-VN"/>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hAnsi="Times New Roman"/>
                <w:b/>
                <w:bCs/>
                <w:color w:val="000000"/>
                <w:sz w:val="18"/>
                <w:szCs w:val="18"/>
                <w:lang w:val="vi-VN" w:eastAsia="vi-VN"/>
              </w:rPr>
            </w:pPr>
          </w:p>
        </w:tc>
        <w:tc>
          <w:tcPr>
            <w:tcW w:w="395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Tên CTĐT: Ngôn ngữ Anh, mã ngành 7220201</w:t>
            </w:r>
          </w:p>
          <w:p w:rsidR="001C2F6C" w:rsidRDefault="008E35F4">
            <w:pPr>
              <w:spacing w:after="0" w:line="240" w:lineRule="auto"/>
              <w:rPr>
                <w:rFonts w:ascii="Times New Roman" w:hAnsi="Times New Roman"/>
                <w:b/>
                <w:bCs/>
                <w:color w:val="000000"/>
                <w:sz w:val="18"/>
                <w:szCs w:val="18"/>
                <w:lang w:eastAsia="vi-VN"/>
              </w:rPr>
            </w:pPr>
            <w:r>
              <w:rPr>
                <w:rFonts w:ascii="Times New Roman" w:hAnsi="Times New Roman"/>
                <w:b/>
                <w:bCs/>
                <w:color w:val="000000"/>
                <w:sz w:val="18"/>
                <w:szCs w:val="18"/>
                <w:lang w:eastAsia="vi-VN"/>
              </w:rPr>
              <w:t xml:space="preserve">Website: </w:t>
            </w:r>
            <w:hyperlink r:id="rId14" w:history="1">
              <w:r>
                <w:rPr>
                  <w:rStyle w:val="Hyperlink"/>
                  <w:rFonts w:ascii="Times New Roman" w:hAnsi="Times New Roman"/>
                  <w:b/>
                  <w:bCs/>
                  <w:sz w:val="18"/>
                  <w:szCs w:val="18"/>
                  <w:lang w:eastAsia="vi-VN"/>
                </w:rPr>
                <w:t>https://ffl.tdtu.edu.vn/tin-tuc/2023/nganh-ngon-ngu-anh-chuong-trinh-tieu-chuan-ma-nganh-7220201</w:t>
              </w:r>
            </w:hyperlink>
            <w:r>
              <w:rPr>
                <w:rFonts w:ascii="Times New Roman" w:hAnsi="Times New Roman"/>
                <w:b/>
                <w:bCs/>
                <w:color w:val="000000"/>
                <w:sz w:val="18"/>
                <w:szCs w:val="18"/>
                <w:lang w:eastAsia="vi-VN"/>
              </w:rPr>
              <w:t xml:space="preserve"> </w:t>
            </w:r>
          </w:p>
        </w:tc>
        <w:tc>
          <w:tcPr>
            <w:tcW w:w="3544" w:type="dxa"/>
            <w:tcBorders>
              <w:top w:val="nil"/>
              <w:left w:val="nil"/>
              <w:bottom w:val="single" w:sz="4" w:space="0" w:color="auto"/>
              <w:right w:val="single" w:sz="4" w:space="0" w:color="auto"/>
            </w:tcBorders>
            <w:shd w:val="clear" w:color="auto" w:fill="auto"/>
            <w:vAlign w:val="center"/>
          </w:tcPr>
          <w:p w:rsidR="001C2F6C" w:rsidRDefault="008E35F4">
            <w:pPr>
              <w:pStyle w:val="NormalWeb"/>
              <w:spacing w:line="18" w:lineRule="atLeast"/>
              <w:jc w:val="both"/>
              <w:rPr>
                <w:b/>
                <w:sz w:val="18"/>
                <w:szCs w:val="18"/>
              </w:rPr>
            </w:pPr>
            <w:r>
              <w:rPr>
                <w:b/>
                <w:bCs/>
                <w:color w:val="000000"/>
                <w:sz w:val="18"/>
                <w:szCs w:val="18"/>
                <w:lang w:val="vi-VN" w:eastAsia="vi-VN"/>
              </w:rPr>
              <w:t>Tên CTĐT</w:t>
            </w:r>
            <w:r>
              <w:rPr>
                <w:b/>
                <w:bCs/>
                <w:color w:val="000000"/>
                <w:sz w:val="18"/>
                <w:szCs w:val="18"/>
                <w:lang w:eastAsia="vi-VN"/>
              </w:rPr>
              <w:t xml:space="preserve">: </w:t>
            </w:r>
            <w:r>
              <w:rPr>
                <w:rFonts w:eastAsia="SimSun"/>
                <w:b/>
                <w:sz w:val="18"/>
                <w:szCs w:val="18"/>
              </w:rPr>
              <w:t xml:space="preserve">BA English Program </w:t>
            </w:r>
            <w:r>
              <w:rPr>
                <w:b/>
                <w:color w:val="000000"/>
                <w:sz w:val="18"/>
                <w:szCs w:val="18"/>
              </w:rPr>
              <w:t>(</w:t>
            </w:r>
            <w:hyperlink r:id="rId15" w:history="1">
              <w:r>
                <w:rPr>
                  <w:rStyle w:val="FollowedHyperlink"/>
                  <w:b/>
                  <w:color w:val="0563C1"/>
                  <w:sz w:val="18"/>
                  <w:szCs w:val="18"/>
                </w:rPr>
                <w:t>BA-English-PLOs.pdf (msmu.edu)</w:t>
              </w:r>
            </w:hyperlink>
          </w:p>
          <w:p w:rsidR="001C2F6C" w:rsidRDefault="001C2F6C">
            <w:pPr>
              <w:spacing w:after="0" w:line="240" w:lineRule="auto"/>
              <w:rPr>
                <w:rFonts w:ascii="Times New Roman" w:hAnsi="Times New Roman"/>
                <w:b/>
                <w:bCs/>
                <w:color w:val="000000"/>
                <w:sz w:val="18"/>
                <w:szCs w:val="18"/>
                <w:lang w:eastAsia="vi-VN"/>
              </w:rPr>
            </w:pPr>
          </w:p>
        </w:tc>
        <w:tc>
          <w:tcPr>
            <w:tcW w:w="3686"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Tên CTĐT:</w:t>
            </w:r>
            <w:r>
              <w:rPr>
                <w:rFonts w:ascii="Times New Roman" w:hAnsi="Times New Roman"/>
                <w:b/>
                <w:bCs/>
                <w:color w:val="000000"/>
                <w:sz w:val="18"/>
                <w:szCs w:val="18"/>
                <w:lang w:eastAsia="vi-VN"/>
              </w:rPr>
              <w:t xml:space="preserve">English BA Program (Website: </w:t>
            </w:r>
            <w:hyperlink r:id="rId16" w:history="1">
              <w:r>
                <w:rPr>
                  <w:rStyle w:val="Hyperlink"/>
                  <w:rFonts w:ascii="Times New Roman" w:hAnsi="Times New Roman"/>
                  <w:b/>
                  <w:bCs/>
                  <w:color w:val="000000"/>
                  <w:sz w:val="18"/>
                  <w:szCs w:val="18"/>
                  <w:lang w:eastAsia="vi-VN"/>
                </w:rPr>
                <w:t>https://www.angelo.edu/departments/english-modern-languages/english-ba-program-learning-outcomes.php</w:t>
              </w:r>
            </w:hyperlink>
            <w:r>
              <w:rPr>
                <w:rFonts w:ascii="Times New Roman" w:hAnsi="Times New Roman"/>
                <w:b/>
                <w:bCs/>
                <w:color w:val="000000"/>
                <w:sz w:val="18"/>
                <w:szCs w:val="18"/>
                <w:lang w:eastAsia="vi-VN"/>
              </w:rPr>
              <w:t>)</w:t>
            </w:r>
          </w:p>
        </w:tc>
      </w:tr>
      <w:tr w:rsidR="001C2F6C">
        <w:trPr>
          <w:trHeight w:val="57"/>
          <w:tblHeader/>
          <w:jc w:val="center"/>
        </w:trPr>
        <w:tc>
          <w:tcPr>
            <w:tcW w:w="88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hAnsi="Times New Roman"/>
                <w:b/>
                <w:bCs/>
                <w:color w:val="000000"/>
                <w:sz w:val="18"/>
                <w:szCs w:val="18"/>
                <w:lang w:val="vi-VN" w:eastAsia="vi-VN"/>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hAnsi="Times New Roman"/>
                <w:b/>
                <w:bCs/>
                <w:color w:val="000000"/>
                <w:sz w:val="18"/>
                <w:szCs w:val="18"/>
                <w:lang w:val="vi-VN" w:eastAsia="vi-VN"/>
              </w:rPr>
            </w:pPr>
          </w:p>
        </w:tc>
        <w:tc>
          <w:tcPr>
            <w:tcW w:w="395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Trường:Đại học Tôn Đức Thắng</w:t>
            </w:r>
          </w:p>
        </w:tc>
        <w:tc>
          <w:tcPr>
            <w:tcW w:w="3544"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b/>
                <w:bCs/>
                <w:color w:val="000000"/>
                <w:sz w:val="18"/>
                <w:szCs w:val="18"/>
                <w:lang w:eastAsia="vi-VN"/>
              </w:rPr>
            </w:pPr>
            <w:r>
              <w:rPr>
                <w:rFonts w:ascii="Times New Roman" w:hAnsi="Times New Roman"/>
                <w:b/>
                <w:bCs/>
                <w:color w:val="000000"/>
                <w:sz w:val="18"/>
                <w:szCs w:val="18"/>
                <w:lang w:val="vi-VN" w:eastAsia="vi-VN"/>
              </w:rPr>
              <w:t>Trường:</w:t>
            </w:r>
            <w:r>
              <w:rPr>
                <w:rFonts w:ascii="Times New Roman" w:hAnsi="Times New Roman"/>
                <w:b/>
                <w:bCs/>
                <w:color w:val="000000"/>
                <w:sz w:val="18"/>
                <w:szCs w:val="18"/>
                <w:lang w:eastAsia="vi-VN"/>
              </w:rPr>
              <w:t xml:space="preserve"> Mount Saint Mary’s University, Los Angeles</w:t>
            </w:r>
          </w:p>
        </w:tc>
        <w:tc>
          <w:tcPr>
            <w:tcW w:w="3686"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b/>
                <w:bCs/>
                <w:color w:val="000000"/>
                <w:sz w:val="18"/>
                <w:szCs w:val="18"/>
                <w:lang w:eastAsia="vi-VN"/>
              </w:rPr>
            </w:pPr>
            <w:r>
              <w:rPr>
                <w:rFonts w:ascii="Times New Roman" w:hAnsi="Times New Roman"/>
                <w:b/>
                <w:bCs/>
                <w:color w:val="000000"/>
                <w:sz w:val="18"/>
                <w:szCs w:val="18"/>
                <w:lang w:val="vi-VN" w:eastAsia="vi-VN"/>
              </w:rPr>
              <w:t>Trường:</w:t>
            </w:r>
            <w:r>
              <w:rPr>
                <w:rFonts w:ascii="Times New Roman" w:hAnsi="Times New Roman"/>
                <w:b/>
                <w:bCs/>
                <w:color w:val="000000"/>
                <w:sz w:val="18"/>
                <w:szCs w:val="18"/>
                <w:lang w:eastAsia="vi-VN"/>
              </w:rPr>
              <w:t xml:space="preserve"> Angelo State University</w:t>
            </w:r>
          </w:p>
        </w:tc>
      </w:tr>
      <w:tr w:rsidR="001C2F6C">
        <w:trPr>
          <w:trHeight w:val="57"/>
          <w:tblHeader/>
          <w:jc w:val="center"/>
        </w:trPr>
        <w:tc>
          <w:tcPr>
            <w:tcW w:w="88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hAnsi="Times New Roman"/>
                <w:b/>
                <w:bCs/>
                <w:color w:val="000000"/>
                <w:sz w:val="18"/>
                <w:szCs w:val="18"/>
                <w:lang w:val="vi-VN" w:eastAsia="vi-VN"/>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1C2F6C" w:rsidRDefault="001C2F6C">
            <w:pPr>
              <w:spacing w:after="0" w:line="240" w:lineRule="auto"/>
              <w:rPr>
                <w:rFonts w:ascii="Times New Roman" w:hAnsi="Times New Roman"/>
                <w:b/>
                <w:bCs/>
                <w:color w:val="000000"/>
                <w:sz w:val="18"/>
                <w:szCs w:val="18"/>
                <w:lang w:val="vi-VN" w:eastAsia="vi-VN"/>
              </w:rPr>
            </w:pPr>
          </w:p>
        </w:tc>
        <w:tc>
          <w:tcPr>
            <w:tcW w:w="395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eastAsia="vi-VN"/>
              </w:rPr>
            </w:pPr>
            <w:r>
              <w:rPr>
                <w:rFonts w:ascii="Times New Roman" w:hAnsi="Times New Roman"/>
                <w:b/>
                <w:bCs/>
                <w:color w:val="000000"/>
                <w:sz w:val="18"/>
                <w:szCs w:val="18"/>
                <w:lang w:val="vi-VN" w:eastAsia="vi-VN"/>
              </w:rPr>
              <w:t xml:space="preserve">Nước: </w:t>
            </w:r>
            <w:r>
              <w:rPr>
                <w:rFonts w:ascii="Times New Roman" w:hAnsi="Times New Roman"/>
                <w:b/>
                <w:bCs/>
                <w:color w:val="000000"/>
                <w:sz w:val="18"/>
                <w:szCs w:val="18"/>
                <w:lang w:eastAsia="vi-VN"/>
              </w:rPr>
              <w:t xml:space="preserve"> Việt Nam</w:t>
            </w:r>
          </w:p>
        </w:tc>
        <w:tc>
          <w:tcPr>
            <w:tcW w:w="354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eastAsia="vi-VN"/>
              </w:rPr>
            </w:pPr>
            <w:r>
              <w:rPr>
                <w:rFonts w:ascii="Times New Roman" w:hAnsi="Times New Roman"/>
                <w:b/>
                <w:bCs/>
                <w:color w:val="000000"/>
                <w:sz w:val="18"/>
                <w:szCs w:val="18"/>
                <w:lang w:val="vi-VN" w:eastAsia="vi-VN"/>
              </w:rPr>
              <w:t xml:space="preserve">Nước: </w:t>
            </w:r>
            <w:r>
              <w:rPr>
                <w:rFonts w:ascii="Times New Roman" w:hAnsi="Times New Roman"/>
                <w:b/>
                <w:bCs/>
                <w:color w:val="000000"/>
                <w:sz w:val="18"/>
                <w:szCs w:val="18"/>
                <w:lang w:eastAsia="vi-VN"/>
              </w:rPr>
              <w:t>Mỹ</w:t>
            </w:r>
          </w:p>
        </w:tc>
        <w:tc>
          <w:tcPr>
            <w:tcW w:w="3686"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eastAsia="vi-VN"/>
              </w:rPr>
            </w:pPr>
            <w:r>
              <w:rPr>
                <w:rFonts w:ascii="Times New Roman" w:hAnsi="Times New Roman"/>
                <w:b/>
                <w:bCs/>
                <w:color w:val="000000"/>
                <w:sz w:val="18"/>
                <w:szCs w:val="18"/>
                <w:lang w:val="vi-VN" w:eastAsia="vi-VN"/>
              </w:rPr>
              <w:t xml:space="preserve">Nước: </w:t>
            </w:r>
            <w:r>
              <w:rPr>
                <w:rFonts w:ascii="Times New Roman" w:hAnsi="Times New Roman"/>
                <w:b/>
                <w:bCs/>
                <w:color w:val="000000"/>
                <w:sz w:val="18"/>
                <w:szCs w:val="18"/>
                <w:lang w:eastAsia="vi-VN"/>
              </w:rPr>
              <w:t xml:space="preserve">Mỹ </w:t>
            </w:r>
          </w:p>
        </w:tc>
      </w:tr>
      <w:tr w:rsidR="001C2F6C">
        <w:trPr>
          <w:trHeight w:val="57"/>
          <w:jc w:val="center"/>
        </w:trPr>
        <w:tc>
          <w:tcPr>
            <w:tcW w:w="880" w:type="dxa"/>
            <w:tcBorders>
              <w:top w:val="nil"/>
              <w:left w:val="single" w:sz="4" w:space="0" w:color="auto"/>
              <w:bottom w:val="single" w:sz="4" w:space="0" w:color="auto"/>
              <w:right w:val="single" w:sz="4" w:space="0" w:color="auto"/>
            </w:tcBorders>
            <w:shd w:val="clear" w:color="auto" w:fill="auto"/>
            <w:noWrap/>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I</w:t>
            </w:r>
          </w:p>
        </w:tc>
        <w:tc>
          <w:tcPr>
            <w:tcW w:w="32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KIẾN THỨC</w:t>
            </w:r>
          </w:p>
        </w:tc>
        <w:tc>
          <w:tcPr>
            <w:tcW w:w="395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 </w:t>
            </w:r>
          </w:p>
        </w:tc>
        <w:tc>
          <w:tcPr>
            <w:tcW w:w="354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 </w:t>
            </w:r>
          </w:p>
        </w:tc>
        <w:tc>
          <w:tcPr>
            <w:tcW w:w="3686"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 </w:t>
            </w:r>
          </w:p>
        </w:tc>
      </w:tr>
      <w:tr w:rsidR="001C2F6C">
        <w:trPr>
          <w:trHeight w:val="57"/>
          <w:jc w:val="center"/>
        </w:trPr>
        <w:tc>
          <w:tcPr>
            <w:tcW w:w="880" w:type="dxa"/>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40" w:lineRule="auto"/>
              <w:jc w:val="center"/>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1.1</w:t>
            </w:r>
          </w:p>
        </w:tc>
        <w:tc>
          <w:tcPr>
            <w:tcW w:w="3260" w:type="dxa"/>
            <w:tcBorders>
              <w:top w:val="nil"/>
              <w:left w:val="nil"/>
              <w:bottom w:val="single" w:sz="4" w:space="0" w:color="auto"/>
              <w:right w:val="single" w:sz="4" w:space="0" w:color="auto"/>
            </w:tcBorders>
            <w:shd w:val="clear" w:color="auto" w:fill="auto"/>
            <w:vAlign w:val="center"/>
          </w:tcPr>
          <w:p w:rsidR="001C2F6C" w:rsidRDefault="008E35F4">
            <w:pPr>
              <w:spacing w:after="0" w:line="240" w:lineRule="auto"/>
              <w:rPr>
                <w:rFonts w:ascii="Times New Roman" w:hAnsi="Times New Roman"/>
                <w:b/>
                <w:bCs/>
                <w:color w:val="000000"/>
                <w:sz w:val="18"/>
                <w:szCs w:val="18"/>
                <w:lang w:val="vi-VN" w:eastAsia="vi-VN"/>
              </w:rPr>
            </w:pPr>
            <w:r>
              <w:rPr>
                <w:rFonts w:ascii="Times New Roman" w:hAnsi="Times New Roman"/>
                <w:b/>
                <w:bCs/>
                <w:color w:val="000000"/>
                <w:sz w:val="18"/>
                <w:szCs w:val="18"/>
                <w:lang w:val="vi-VN" w:eastAsia="vi-VN"/>
              </w:rPr>
              <w:t>Kiến thức chung</w:t>
            </w:r>
          </w:p>
        </w:tc>
        <w:tc>
          <w:tcPr>
            <w:tcW w:w="3955"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w:t>
            </w:r>
          </w:p>
        </w:tc>
        <w:tc>
          <w:tcPr>
            <w:tcW w:w="3544"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w:t>
            </w:r>
          </w:p>
        </w:tc>
        <w:tc>
          <w:tcPr>
            <w:tcW w:w="3686" w:type="dxa"/>
            <w:tcBorders>
              <w:top w:val="nil"/>
              <w:left w:val="nil"/>
              <w:bottom w:val="single" w:sz="4" w:space="0" w:color="auto"/>
              <w:right w:val="single" w:sz="4" w:space="0" w:color="auto"/>
            </w:tcBorders>
            <w:shd w:val="clear" w:color="auto" w:fill="auto"/>
            <w:noWrap/>
            <w:vAlign w:val="center"/>
          </w:tcPr>
          <w:p w:rsidR="001C2F6C" w:rsidRDefault="008E35F4">
            <w:pPr>
              <w:spacing w:after="0" w:line="240"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w:t>
            </w:r>
          </w:p>
        </w:tc>
      </w:tr>
      <w:tr w:rsidR="001C2F6C">
        <w:trPr>
          <w:trHeight w:val="57"/>
          <w:jc w:val="center"/>
        </w:trPr>
        <w:tc>
          <w:tcPr>
            <w:tcW w:w="880" w:type="dxa"/>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CĐR1</w:t>
            </w:r>
          </w:p>
        </w:tc>
        <w:tc>
          <w:tcPr>
            <w:tcW w:w="3260" w:type="dxa"/>
            <w:tcBorders>
              <w:top w:val="nil"/>
              <w:left w:val="nil"/>
              <w:bottom w:val="single" w:sz="4" w:space="0" w:color="auto"/>
              <w:right w:val="single" w:sz="4" w:space="0" w:color="auto"/>
            </w:tcBorders>
            <w:shd w:val="clear" w:color="auto" w:fill="auto"/>
          </w:tcPr>
          <w:p w:rsidR="001C2F6C" w:rsidRDefault="008E35F4">
            <w:pPr>
              <w:spacing w:after="0" w:line="264" w:lineRule="auto"/>
              <w:ind w:right="63"/>
              <w:jc w:val="both"/>
              <w:rPr>
                <w:rFonts w:ascii="Times New Roman" w:hAnsi="Times New Roman"/>
                <w:sz w:val="18"/>
                <w:szCs w:val="18"/>
              </w:rPr>
            </w:pPr>
            <w:r>
              <w:rPr>
                <w:rFonts w:ascii="Times New Roman" w:hAnsi="Times New Roman"/>
                <w:b/>
                <w:sz w:val="18"/>
                <w:szCs w:val="18"/>
              </w:rPr>
              <w:t>Áp dụng</w:t>
            </w:r>
            <w:r>
              <w:rPr>
                <w:rFonts w:ascii="Times New Roman" w:hAnsi="Times New Roman"/>
                <w:sz w:val="18"/>
                <w:szCs w:val="18"/>
              </w:rPr>
              <w:t xml:space="preserve"> kiến thức ngôn ngữ, khoa học xã hội, khoa học tự nhiên và các vấn đề đương đại  vào công việc thực tiễn;</w:t>
            </w: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nil"/>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1: Vận dụng (Apply) kiến thức lý luận chính trị, pháp luật, giáo dục thể chất và giáo dục quốc phòng vào các hoạt động học tập, nghiên cứu và tác nghiệp. </w:t>
            </w:r>
          </w:p>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3: Phân tích (Analyze) các vấn đề về văn hóa, xã hội và văn học Anh, Mỹ.</w:t>
            </w:r>
          </w:p>
        </w:tc>
        <w:tc>
          <w:tcPr>
            <w:tcW w:w="3544"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64" w:lineRule="auto"/>
              <w:rPr>
                <w:rFonts w:ascii="Times New Roman" w:hAnsi="Times New Roman"/>
                <w:color w:val="000000"/>
                <w:sz w:val="18"/>
                <w:szCs w:val="18"/>
                <w:lang w:val="vi-VN" w:eastAsia="vi-VN"/>
              </w:rPr>
            </w:pPr>
          </w:p>
        </w:tc>
        <w:tc>
          <w:tcPr>
            <w:tcW w:w="3686" w:type="dxa"/>
            <w:tcBorders>
              <w:top w:val="nil"/>
              <w:left w:val="nil"/>
              <w:bottom w:val="single" w:sz="4" w:space="0" w:color="auto"/>
              <w:right w:val="single" w:sz="4" w:space="0" w:color="auto"/>
            </w:tcBorders>
            <w:shd w:val="clear" w:color="auto" w:fill="auto"/>
            <w:noWrap/>
            <w:vAlign w:val="center"/>
          </w:tcPr>
          <w:p w:rsidR="001C2F6C" w:rsidRDefault="001C2F6C">
            <w:pPr>
              <w:spacing w:after="0" w:line="264" w:lineRule="auto"/>
              <w:rPr>
                <w:rFonts w:ascii="Times New Roman" w:hAnsi="Times New Roman"/>
                <w:color w:val="000000"/>
                <w:sz w:val="18"/>
                <w:szCs w:val="18"/>
                <w:lang w:val="vi-VN" w:eastAsia="vi-VN"/>
              </w:rPr>
            </w:pPr>
          </w:p>
          <w:p w:rsidR="001C2F6C" w:rsidRDefault="001C2F6C">
            <w:pPr>
              <w:spacing w:after="0" w:line="264" w:lineRule="auto"/>
              <w:rPr>
                <w:rFonts w:ascii="Times New Roman" w:hAnsi="Times New Roman"/>
                <w:color w:val="000000"/>
                <w:sz w:val="18"/>
                <w:szCs w:val="18"/>
                <w:lang w:val="vi-VN" w:eastAsia="vi-VN"/>
              </w:rPr>
            </w:pPr>
          </w:p>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nil"/>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CĐR2</w:t>
            </w:r>
          </w:p>
        </w:tc>
        <w:tc>
          <w:tcPr>
            <w:tcW w:w="3260" w:type="dxa"/>
            <w:tcBorders>
              <w:top w:val="nil"/>
              <w:left w:val="nil"/>
              <w:bottom w:val="single" w:sz="4" w:space="0" w:color="auto"/>
              <w:right w:val="single" w:sz="4" w:space="0" w:color="auto"/>
            </w:tcBorders>
            <w:shd w:val="clear" w:color="auto" w:fill="auto"/>
          </w:tcPr>
          <w:p w:rsidR="001C2F6C" w:rsidRDefault="008E35F4">
            <w:pPr>
              <w:pStyle w:val="NormalWeb"/>
              <w:shd w:val="clear" w:color="auto" w:fill="FFFFFF"/>
              <w:spacing w:after="0" w:line="264" w:lineRule="auto"/>
              <w:jc w:val="both"/>
              <w:rPr>
                <w:color w:val="000000"/>
                <w:sz w:val="18"/>
                <w:szCs w:val="18"/>
                <w:lang w:val="vi-VN" w:eastAsia="vi-VN"/>
              </w:rPr>
            </w:pPr>
            <w:r>
              <w:rPr>
                <w:b/>
                <w:sz w:val="18"/>
                <w:szCs w:val="18"/>
              </w:rPr>
              <w:t xml:space="preserve">Phân tích </w:t>
            </w:r>
            <w:r>
              <w:rPr>
                <w:sz w:val="18"/>
                <w:szCs w:val="18"/>
              </w:rPr>
              <w:t xml:space="preserve">kiến thức lý thuyết tiếng Anh và tiếng Việt để thực hiện  công việc chuyên môn; </w:t>
            </w:r>
            <w:r>
              <w:rPr>
                <w:b/>
                <w:bCs/>
                <w:sz w:val="18"/>
                <w:szCs w:val="18"/>
              </w:rPr>
              <w:t>đ</w:t>
            </w:r>
            <w:r>
              <w:rPr>
                <w:b/>
                <w:sz w:val="18"/>
                <w:szCs w:val="18"/>
              </w:rPr>
              <w:t xml:space="preserve">ánh giá </w:t>
            </w:r>
            <w:r>
              <w:rPr>
                <w:sz w:val="18"/>
                <w:szCs w:val="18"/>
              </w:rPr>
              <w:t>văn bản tiếng Anh và tiếng Việt sử dụng trong công việc;</w:t>
            </w:r>
          </w:p>
        </w:tc>
        <w:tc>
          <w:tcPr>
            <w:tcW w:w="3955" w:type="dxa"/>
            <w:tcBorders>
              <w:top w:val="nil"/>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2: Phân biệt (Distinguish) các khái niệm cơ bản, lý thuyết và phương pháp trong các lĩnh vực ngôn ngữ học Anh.</w:t>
            </w:r>
          </w:p>
          <w:p w:rsidR="001C2F6C" w:rsidRDefault="001C2F6C">
            <w:pPr>
              <w:spacing w:after="0" w:line="264" w:lineRule="auto"/>
              <w:rPr>
                <w:rFonts w:ascii="Times New Roman" w:hAnsi="Times New Roman"/>
                <w:color w:val="000000"/>
                <w:sz w:val="18"/>
                <w:szCs w:val="18"/>
                <w:lang w:val="vi-VN" w:eastAsia="vi-VN"/>
              </w:rPr>
            </w:pPr>
          </w:p>
        </w:tc>
        <w:tc>
          <w:tcPr>
            <w:tcW w:w="3544" w:type="dxa"/>
            <w:tcBorders>
              <w:top w:val="nil"/>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c>
          <w:tcPr>
            <w:tcW w:w="3686" w:type="dxa"/>
            <w:tcBorders>
              <w:top w:val="nil"/>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b/>
                <w:color w:val="000000"/>
                <w:sz w:val="18"/>
                <w:szCs w:val="18"/>
                <w:lang w:eastAsia="vi-VN"/>
              </w:rPr>
            </w:pPr>
            <w:r>
              <w:rPr>
                <w:rFonts w:ascii="Times New Roman" w:hAnsi="Times New Roman"/>
                <w:b/>
                <w:color w:val="000000"/>
                <w:sz w:val="18"/>
                <w:szCs w:val="18"/>
                <w:lang w:eastAsia="vi-VN"/>
              </w:rPr>
              <w:t>1.2</w:t>
            </w:r>
          </w:p>
        </w:tc>
        <w:tc>
          <w:tcPr>
            <w:tcW w:w="326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b/>
                <w:color w:val="000000"/>
                <w:sz w:val="18"/>
                <w:szCs w:val="18"/>
                <w:lang w:eastAsia="vi-VN"/>
              </w:rPr>
            </w:pPr>
            <w:r>
              <w:rPr>
                <w:rFonts w:ascii="Times New Roman" w:hAnsi="Times New Roman"/>
                <w:b/>
                <w:color w:val="000000"/>
                <w:sz w:val="18"/>
                <w:szCs w:val="18"/>
                <w:lang w:eastAsia="vi-VN"/>
              </w:rPr>
              <w:t>Kiến thức chuyên môn</w:t>
            </w: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3</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1C2F6C">
            <w:pPr>
              <w:spacing w:after="0" w:line="264" w:lineRule="auto"/>
              <w:ind w:left="113" w:right="-113"/>
              <w:jc w:val="both"/>
              <w:rPr>
                <w:rFonts w:ascii="Times New Roman" w:hAnsi="Times New Roman"/>
                <w:b/>
                <w:sz w:val="18"/>
                <w:szCs w:val="18"/>
              </w:rPr>
            </w:pPr>
          </w:p>
          <w:p w:rsidR="001C2F6C" w:rsidRDefault="008E35F4">
            <w:pPr>
              <w:spacing w:after="0" w:line="264" w:lineRule="auto"/>
              <w:ind w:left="113"/>
              <w:jc w:val="both"/>
              <w:rPr>
                <w:rFonts w:ascii="Times New Roman" w:hAnsi="Times New Roman"/>
                <w:b/>
                <w:sz w:val="18"/>
                <w:szCs w:val="18"/>
              </w:rPr>
            </w:pPr>
            <w:r>
              <w:rPr>
                <w:rFonts w:ascii="Times New Roman" w:hAnsi="Times New Roman"/>
                <w:b/>
                <w:sz w:val="18"/>
                <w:szCs w:val="18"/>
              </w:rPr>
              <w:t xml:space="preserve">- </w:t>
            </w:r>
            <w:r>
              <w:rPr>
                <w:rFonts w:ascii="Times New Roman" w:hAnsi="Times New Roman"/>
                <w:bCs/>
                <w:i/>
                <w:iCs/>
                <w:sz w:val="18"/>
                <w:szCs w:val="18"/>
              </w:rPr>
              <w:t>Định hướng biên, phiên dịch:</w:t>
            </w:r>
            <w:r>
              <w:rPr>
                <w:rFonts w:ascii="Times New Roman" w:hAnsi="Times New Roman"/>
                <w:b/>
                <w:sz w:val="18"/>
                <w:szCs w:val="18"/>
              </w:rPr>
              <w:t xml:space="preserve"> Đánh giá </w:t>
            </w:r>
            <w:r>
              <w:rPr>
                <w:rFonts w:ascii="Times New Roman" w:hAnsi="Times New Roman"/>
                <w:sz w:val="18"/>
                <w:szCs w:val="18"/>
              </w:rPr>
              <w:t>sản phẩm trong hoạt động biên dịch, phiên dịch và nghiên cứu khoa học.</w:t>
            </w:r>
          </w:p>
          <w:p w:rsidR="001C2F6C" w:rsidRDefault="008E35F4">
            <w:pPr>
              <w:spacing w:after="0" w:line="264" w:lineRule="auto"/>
              <w:ind w:left="113" w:right="63"/>
              <w:jc w:val="both"/>
              <w:rPr>
                <w:rFonts w:ascii="Times New Roman" w:hAnsi="Times New Roman"/>
                <w:b/>
                <w:sz w:val="18"/>
                <w:szCs w:val="18"/>
              </w:rPr>
            </w:pPr>
            <w:r>
              <w:rPr>
                <w:rFonts w:ascii="Times New Roman" w:hAnsi="Times New Roman"/>
                <w:b/>
                <w:sz w:val="18"/>
                <w:szCs w:val="18"/>
              </w:rPr>
              <w:t xml:space="preserve">- </w:t>
            </w:r>
            <w:r>
              <w:rPr>
                <w:rFonts w:ascii="Times New Roman" w:hAnsi="Times New Roman"/>
                <w:bCs/>
                <w:i/>
                <w:iCs/>
                <w:sz w:val="18"/>
                <w:szCs w:val="18"/>
              </w:rPr>
              <w:t>Định hướng giảng dạy tiếng Anh:</w:t>
            </w:r>
            <w:r>
              <w:rPr>
                <w:rFonts w:ascii="Times New Roman" w:hAnsi="Times New Roman"/>
                <w:b/>
                <w:sz w:val="18"/>
                <w:szCs w:val="18"/>
              </w:rPr>
              <w:t xml:space="preserve"> Đánh giá</w:t>
            </w:r>
            <w:r>
              <w:rPr>
                <w:rFonts w:ascii="Times New Roman" w:hAnsi="Times New Roman"/>
                <w:sz w:val="18"/>
                <w:szCs w:val="18"/>
              </w:rPr>
              <w:t xml:space="preserve"> tài liệu, giáo trình, bài giảng, các sản phẩm trong hoạt động giảng dạy và nghiên cứu khoa học;</w:t>
            </w: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4.2: Phát triển (Develop) kiến thức cơ bản về kinh tế, kinh doanh và các kỹ năng giao tiếp tiếng Anh thương mại để thực hiện các công việc được phân công tại nơi làm việc. (dành cho định hướng Thương mại) </w:t>
            </w:r>
          </w:p>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4.1: Phát triển (Develop) kiến thức và kỹ năng chuyên môn liên quan đến tâm lý sư phạm, phương pháp giảng dạy, kiểm tra và đánh giá trong việc tổ chức các hoạt động dạy và học tiếng Anh ở bậc phổ thông. </w:t>
            </w:r>
            <w:r>
              <w:rPr>
                <w:rFonts w:ascii="Times New Roman" w:hAnsi="Times New Roman"/>
                <w:color w:val="000000"/>
                <w:sz w:val="18"/>
                <w:szCs w:val="18"/>
                <w:lang w:eastAsia="vi-VN"/>
              </w:rPr>
              <w:t>(dành cho định hướng Sư phạm)</w:t>
            </w: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sz w:val="18"/>
                <w:szCs w:val="18"/>
              </w:rPr>
              <w:t>Research Paper: The student’s writing will be original, persuasive, and organized, demonstrating many different ways of achieving a desired effect on an audience. It will adhere to the conventions of standard, formal English. Her paper will be composed by moving through stages of the research and writing process.</w:t>
            </w: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sz w:val="18"/>
                <w:szCs w:val="18"/>
                <w:lang w:val="vi-VN" w:eastAsia="vi-VN"/>
              </w:rPr>
            </w:pPr>
            <w:r>
              <w:rPr>
                <w:rFonts w:ascii="Times New Roman" w:hAnsi="Times New Roman"/>
                <w:color w:val="000000"/>
                <w:sz w:val="18"/>
                <w:szCs w:val="18"/>
                <w:lang w:val="vi-VN" w:eastAsia="vi-VN"/>
              </w:rPr>
              <w:t> </w:t>
            </w:r>
            <w:r>
              <w:rPr>
                <w:rFonts w:ascii="Times New Roman" w:eastAsia="Segoe UI Emoji" w:hAnsi="Times New Roman"/>
                <w:sz w:val="18"/>
                <w:szCs w:val="18"/>
                <w:shd w:val="clear" w:color="auto" w:fill="FFFFFF"/>
              </w:rPr>
              <w:t>Goal 3: how the course of study in English provided the fundamental content knowledge necessary for an English major by describing their knowledge of the interrelationship among authors, texts, genres, literary movements, and common themes in British, American, and World literatures, and by demonstrating this knowledge through analysis of examples provided.</w:t>
            </w:r>
          </w:p>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4</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1C2F6C">
            <w:pPr>
              <w:spacing w:after="0" w:line="264" w:lineRule="auto"/>
              <w:ind w:right="-113"/>
              <w:jc w:val="both"/>
              <w:rPr>
                <w:rFonts w:ascii="Times New Roman" w:hAnsi="Times New Roman"/>
                <w:b/>
                <w:sz w:val="18"/>
                <w:szCs w:val="18"/>
              </w:rPr>
            </w:pPr>
          </w:p>
          <w:p w:rsidR="001C2F6C" w:rsidRDefault="008E35F4">
            <w:pPr>
              <w:pStyle w:val="ListParagraph"/>
              <w:spacing w:after="0" w:line="264" w:lineRule="auto"/>
              <w:ind w:left="0"/>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bCs/>
                <w:i/>
                <w:iCs/>
                <w:sz w:val="18"/>
                <w:szCs w:val="18"/>
              </w:rPr>
              <w:t>Định hướng biên, phiên dịch:</w:t>
            </w:r>
            <w:r>
              <w:rPr>
                <w:rFonts w:ascii="Times New Roman" w:hAnsi="Times New Roman"/>
                <w:sz w:val="18"/>
                <w:szCs w:val="18"/>
              </w:rPr>
              <w:t>Tạo ra các sản phẩm biên, phiên dịch đáp ứng yêu cầu công việc dựa trên lý thuyết biên dịch, phiên dịch;</w:t>
            </w:r>
          </w:p>
          <w:p w:rsidR="001C2F6C" w:rsidRDefault="008E35F4">
            <w:pPr>
              <w:pStyle w:val="ListParagraph"/>
              <w:spacing w:after="0" w:line="264" w:lineRule="auto"/>
              <w:ind w:left="0"/>
              <w:jc w:val="both"/>
              <w:rPr>
                <w:rFonts w:ascii="Times New Roman" w:hAnsi="Times New Roman"/>
                <w:sz w:val="18"/>
                <w:szCs w:val="18"/>
              </w:rPr>
            </w:pPr>
            <w:r>
              <w:rPr>
                <w:rFonts w:ascii="Times New Roman" w:hAnsi="Times New Roman"/>
                <w:b/>
                <w:sz w:val="18"/>
                <w:szCs w:val="18"/>
              </w:rPr>
              <w:lastRenderedPageBreak/>
              <w:t xml:space="preserve">- </w:t>
            </w:r>
            <w:r>
              <w:rPr>
                <w:rFonts w:ascii="Times New Roman" w:hAnsi="Times New Roman"/>
                <w:bCs/>
                <w:i/>
                <w:iCs/>
                <w:sz w:val="18"/>
                <w:szCs w:val="18"/>
              </w:rPr>
              <w:t>Định hướng giảng dạy tiếng Anh:</w:t>
            </w:r>
            <w:r>
              <w:rPr>
                <w:rFonts w:ascii="Times New Roman" w:hAnsi="Times New Roman"/>
                <w:sz w:val="18"/>
                <w:szCs w:val="18"/>
              </w:rPr>
              <w:t>Thiết kế tài liệu giảng dạy; tạo ra sản phẩm nghiên cứu khoa học đáp ứng yêu cầu công việc dựa trên kiến thức về lý luận và phương pháp dạy học tiếng Anh;</w:t>
            </w: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b/>
                <w:color w:val="000000"/>
                <w:sz w:val="18"/>
                <w:szCs w:val="18"/>
                <w:lang w:eastAsia="vi-VN"/>
              </w:rPr>
            </w:pPr>
            <w:r>
              <w:rPr>
                <w:rFonts w:ascii="Times New Roman" w:hAnsi="Times New Roman"/>
                <w:b/>
                <w:color w:val="000000"/>
                <w:sz w:val="18"/>
                <w:szCs w:val="18"/>
                <w:lang w:eastAsia="vi-VN"/>
              </w:rPr>
              <w:lastRenderedPageBreak/>
              <w:t>II</w:t>
            </w:r>
          </w:p>
        </w:tc>
        <w:tc>
          <w:tcPr>
            <w:tcW w:w="326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b/>
                <w:color w:val="000000"/>
                <w:sz w:val="18"/>
                <w:szCs w:val="18"/>
                <w:lang w:eastAsia="vi-VN"/>
              </w:rPr>
            </w:pPr>
            <w:r>
              <w:rPr>
                <w:rFonts w:ascii="Times New Roman" w:hAnsi="Times New Roman"/>
                <w:b/>
                <w:color w:val="000000"/>
                <w:sz w:val="18"/>
                <w:szCs w:val="18"/>
                <w:lang w:eastAsia="vi-VN"/>
              </w:rPr>
              <w:t>KỸ NĂNG</w:t>
            </w: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b/>
                <w:color w:val="000000"/>
                <w:sz w:val="18"/>
                <w:szCs w:val="18"/>
                <w:lang w:eastAsia="vi-VN"/>
              </w:rPr>
            </w:pPr>
            <w:r>
              <w:rPr>
                <w:rFonts w:ascii="Times New Roman" w:hAnsi="Times New Roman"/>
                <w:b/>
                <w:color w:val="000000"/>
                <w:sz w:val="18"/>
                <w:szCs w:val="18"/>
                <w:lang w:eastAsia="vi-VN"/>
              </w:rPr>
              <w:t>2.1</w:t>
            </w:r>
          </w:p>
        </w:tc>
        <w:tc>
          <w:tcPr>
            <w:tcW w:w="326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b/>
                <w:color w:val="000000"/>
                <w:sz w:val="18"/>
                <w:szCs w:val="18"/>
                <w:lang w:eastAsia="vi-VN"/>
              </w:rPr>
            </w:pPr>
            <w:r>
              <w:rPr>
                <w:rFonts w:ascii="Times New Roman" w:hAnsi="Times New Roman"/>
                <w:b/>
                <w:color w:val="000000"/>
                <w:sz w:val="18"/>
                <w:szCs w:val="18"/>
                <w:lang w:eastAsia="vi-VN"/>
              </w:rPr>
              <w:t>Kỹ năng chung</w:t>
            </w: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5</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8E35F4">
            <w:pPr>
              <w:spacing w:after="0" w:line="264" w:lineRule="auto"/>
              <w:jc w:val="both"/>
              <w:rPr>
                <w:rFonts w:ascii="Times New Roman" w:hAnsi="Times New Roman"/>
                <w:sz w:val="18"/>
                <w:szCs w:val="18"/>
              </w:rPr>
            </w:pPr>
            <w:r>
              <w:rPr>
                <w:rFonts w:ascii="Times New Roman" w:hAnsi="Times New Roman"/>
                <w:b/>
                <w:sz w:val="18"/>
                <w:szCs w:val="18"/>
              </w:rPr>
              <w:t xml:space="preserve">Vận dụng tư duy phản biện </w:t>
            </w:r>
            <w:r>
              <w:rPr>
                <w:rFonts w:ascii="Times New Roman" w:hAnsi="Times New Roman"/>
                <w:sz w:val="18"/>
                <w:szCs w:val="18"/>
              </w:rPr>
              <w:t>vào</w:t>
            </w:r>
            <w:r>
              <w:rPr>
                <w:rFonts w:ascii="Times New Roman" w:eastAsia="Times New Roman" w:hAnsi="Times New Roman"/>
                <w:sz w:val="18"/>
                <w:szCs w:val="18"/>
              </w:rPr>
              <w:t xml:space="preserve"> phân tích, tổng hợp thông tin,</w:t>
            </w:r>
            <w:r>
              <w:rPr>
                <w:rFonts w:ascii="Times New Roman" w:hAnsi="Times New Roman"/>
                <w:sz w:val="18"/>
                <w:szCs w:val="18"/>
              </w:rPr>
              <w:t xml:space="preserve"> thuyết trình, </w:t>
            </w:r>
            <w:r>
              <w:rPr>
                <w:rFonts w:ascii="Times New Roman" w:eastAsia="Times New Roman" w:hAnsi="Times New Roman"/>
                <w:sz w:val="18"/>
                <w:szCs w:val="18"/>
              </w:rPr>
              <w:t xml:space="preserve">viết thư tín, viết báo cáo khoa học, </w:t>
            </w:r>
            <w:r>
              <w:rPr>
                <w:rFonts w:ascii="Times New Roman" w:hAnsi="Times New Roman"/>
                <w:sz w:val="18"/>
                <w:szCs w:val="18"/>
              </w:rPr>
              <w:t>làm việc nhóm và ứng dụng công nghệ thông tin trong công việc;</w:t>
            </w: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5: Đạt (Build) các kỹ năng cần thiết tại nơi làm việc như kỹ năng học tập, dịch thuật, tư duy phản biện, giao tiếp, công nghệ thông tin và các kỹ năng phát triển bền vững.</w:t>
            </w:r>
          </w:p>
          <w:p w:rsidR="001C2F6C" w:rsidRDefault="001C2F6C">
            <w:pPr>
              <w:spacing w:after="0" w:line="264" w:lineRule="auto"/>
              <w:rPr>
                <w:rFonts w:ascii="Times New Roman" w:hAnsi="Times New Roman"/>
                <w:color w:val="000000"/>
                <w:sz w:val="18"/>
                <w:szCs w:val="18"/>
                <w:lang w:val="vi-VN" w:eastAsia="vi-VN"/>
              </w:rPr>
            </w:pPr>
          </w:p>
          <w:p w:rsidR="001C2F6C" w:rsidRDefault="001C2F6C">
            <w:pPr>
              <w:spacing w:after="0" w:line="264" w:lineRule="auto"/>
              <w:rPr>
                <w:rFonts w:ascii="Times New Roman" w:hAnsi="Times New Roman"/>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eastAsia="SimSun" w:hAnsi="Times New Roman"/>
                <w:sz w:val="18"/>
                <w:szCs w:val="18"/>
              </w:rPr>
              <w:t>The student will demonstrate that she can read texts closely, carefully, and with sophistication, paying attention to shades of meaning.</w:t>
            </w: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6</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8E35F4">
            <w:pPr>
              <w:widowControl w:val="0"/>
              <w:autoSpaceDE w:val="0"/>
              <w:autoSpaceDN w:val="0"/>
              <w:spacing w:after="0" w:line="264" w:lineRule="auto"/>
              <w:jc w:val="both"/>
              <w:rPr>
                <w:rFonts w:ascii="Times New Roman" w:eastAsia="Times New Roman" w:hAnsi="Times New Roman"/>
                <w:strike/>
                <w:sz w:val="18"/>
                <w:szCs w:val="18"/>
              </w:rPr>
            </w:pPr>
            <w:r>
              <w:rPr>
                <w:rFonts w:ascii="Times New Roman" w:eastAsia="Times New Roman" w:hAnsi="Times New Roman"/>
                <w:sz w:val="18"/>
                <w:szCs w:val="18"/>
                <w:lang w:eastAsia="vi-VN"/>
              </w:rPr>
              <w:t xml:space="preserve">Phát triển kỹ năng ngôn ngữ tiếng Anh để sử dụng hiệu quả trong các ngữ cảnh giao tiếp xã hội, học thuật và công việc – tương đương trình độ </w:t>
            </w:r>
            <w:r>
              <w:rPr>
                <w:rFonts w:ascii="Times New Roman" w:eastAsia="Times New Roman" w:hAnsi="Times New Roman"/>
                <w:sz w:val="18"/>
                <w:szCs w:val="18"/>
              </w:rPr>
              <w:t xml:space="preserve">bậc 5 theo khung năng lực ngoại ngữ 6 bậc dùng cho Việt Nam; </w:t>
            </w:r>
          </w:p>
          <w:p w:rsidR="001C2F6C" w:rsidRDefault="001C2F6C">
            <w:pPr>
              <w:pStyle w:val="Nen"/>
              <w:spacing w:before="0"/>
              <w:ind w:firstLine="0"/>
              <w:rPr>
                <w:rFonts w:ascii="Times New Roman" w:eastAsia="Times New Roman" w:hAnsi="Times New Roman"/>
                <w:bCs/>
                <w:color w:val="000000"/>
                <w:sz w:val="18"/>
                <w:szCs w:val="18"/>
              </w:rPr>
            </w:pP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6: Vận dụng (Apply) các kỹ năng viết học thuật và phương pháp nghiên cứu khoa học vào các hoạt động học tập và nghiên cứu.</w:t>
            </w:r>
          </w:p>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7: Phát triển (Develop) năng lực ngôn ngữ tiếng Anh để giao tiếp hiệu quả trong các ngữ cảnh giao tiếp xã hội, học thuật và công việc – tương đương trình độ C1 theo khung tham chiếu trình độ ngôn ngữ chung của châu Âu.</w:t>
            </w: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eastAsia="SimSun" w:hAnsi="Times New Roman"/>
                <w:sz w:val="18"/>
                <w:szCs w:val="18"/>
              </w:rPr>
            </w:pPr>
            <w:r>
              <w:rPr>
                <w:rFonts w:ascii="Times New Roman" w:eastAsia="SimSun" w:hAnsi="Times New Roman"/>
                <w:sz w:val="18"/>
                <w:szCs w:val="18"/>
              </w:rPr>
              <w:t>The student will correctly answer at least 70% of the questions on the departmental exit exam</w:t>
            </w:r>
          </w:p>
          <w:p w:rsidR="001C2F6C" w:rsidRDefault="001C2F6C">
            <w:pPr>
              <w:spacing w:after="0" w:line="264" w:lineRule="auto"/>
              <w:rPr>
                <w:rFonts w:ascii="Times New Roman" w:hAnsi="Times New Roman"/>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7</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8E35F4">
            <w:pPr>
              <w:widowControl w:val="0"/>
              <w:autoSpaceDE w:val="0"/>
              <w:autoSpaceDN w:val="0"/>
              <w:spacing w:after="0" w:line="264" w:lineRule="auto"/>
              <w:ind w:right="63"/>
              <w:jc w:val="both"/>
              <w:rPr>
                <w:rFonts w:ascii="Times New Roman" w:hAnsi="Times New Roman"/>
                <w:b/>
                <w:strike/>
                <w:sz w:val="18"/>
                <w:szCs w:val="18"/>
              </w:rPr>
            </w:pPr>
            <w:r>
              <w:rPr>
                <w:rFonts w:ascii="Times New Roman" w:hAnsi="Times New Roman"/>
                <w:b/>
                <w:sz w:val="18"/>
                <w:szCs w:val="18"/>
              </w:rPr>
              <w:t xml:space="preserve"> Sử dụng</w:t>
            </w:r>
            <w:r>
              <w:rPr>
                <w:rFonts w:ascii="Times New Roman" w:hAnsi="Times New Roman"/>
                <w:sz w:val="18"/>
                <w:szCs w:val="18"/>
              </w:rPr>
              <w:t xml:space="preserve"> ngoại ngữ 2 tương đương trình độ bậc 3 theo khung năng lực ngoại ngữ 6 bậc dùng cho Việt Nam;</w:t>
            </w:r>
          </w:p>
          <w:p w:rsidR="001C2F6C" w:rsidRDefault="001C2F6C">
            <w:pPr>
              <w:pStyle w:val="ListParagraph"/>
              <w:spacing w:after="0" w:line="264" w:lineRule="auto"/>
              <w:ind w:left="0"/>
              <w:jc w:val="both"/>
              <w:rPr>
                <w:rFonts w:ascii="Times New Roman" w:hAnsi="Times New Roman"/>
                <w:sz w:val="18"/>
                <w:szCs w:val="18"/>
              </w:rPr>
            </w:pP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8: Sử dụng (Use) ngoại ngữ thứ hai để giao tiếp cơ bản trong những tình huống liên quan đến gia đình, cuộc sống, học tập, giải trí và du lịch - tương đương trình độ B1 theo khung tham chiếu trình độ ngôn ngữ chung của châu Âu.</w:t>
            </w: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b/>
                <w:color w:val="000000"/>
                <w:sz w:val="18"/>
                <w:szCs w:val="18"/>
                <w:lang w:eastAsia="vi-VN"/>
              </w:rPr>
            </w:pPr>
            <w:r>
              <w:rPr>
                <w:rFonts w:ascii="Times New Roman" w:hAnsi="Times New Roman"/>
                <w:b/>
                <w:color w:val="000000"/>
                <w:sz w:val="18"/>
                <w:szCs w:val="18"/>
                <w:lang w:eastAsia="vi-VN"/>
              </w:rPr>
              <w:t>2.2</w:t>
            </w:r>
          </w:p>
        </w:tc>
        <w:tc>
          <w:tcPr>
            <w:tcW w:w="326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b/>
                <w:color w:val="000000"/>
                <w:sz w:val="18"/>
                <w:szCs w:val="18"/>
                <w:lang w:eastAsia="vi-VN"/>
              </w:rPr>
            </w:pPr>
            <w:r>
              <w:rPr>
                <w:rFonts w:ascii="Times New Roman" w:hAnsi="Times New Roman"/>
                <w:b/>
                <w:color w:val="000000"/>
                <w:sz w:val="18"/>
                <w:szCs w:val="18"/>
                <w:lang w:eastAsia="vi-VN"/>
              </w:rPr>
              <w:t>Kỹ năng chuyên môn</w:t>
            </w: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8</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1C2F6C">
            <w:pPr>
              <w:shd w:val="clear" w:color="auto" w:fill="FFFFFF"/>
              <w:spacing w:after="0" w:line="264" w:lineRule="auto"/>
              <w:ind w:right="-113"/>
              <w:jc w:val="both"/>
              <w:rPr>
                <w:rFonts w:ascii="Times New Roman" w:hAnsi="Times New Roman"/>
                <w:b/>
                <w:sz w:val="18"/>
                <w:szCs w:val="18"/>
              </w:rPr>
            </w:pPr>
          </w:p>
          <w:p w:rsidR="001C2F6C" w:rsidRDefault="008E35F4">
            <w:pPr>
              <w:spacing w:after="0" w:line="264" w:lineRule="auto"/>
              <w:ind w:left="113" w:right="63"/>
              <w:jc w:val="both"/>
              <w:rPr>
                <w:rFonts w:ascii="Times New Roman" w:eastAsia="Times New Roman" w:hAnsi="Times New Roman"/>
                <w:sz w:val="18"/>
                <w:szCs w:val="18"/>
              </w:rPr>
            </w:pPr>
            <w:r>
              <w:rPr>
                <w:rFonts w:ascii="Times New Roman" w:hAnsi="Times New Roman"/>
                <w:b/>
                <w:sz w:val="18"/>
                <w:szCs w:val="18"/>
              </w:rPr>
              <w:t xml:space="preserve">- </w:t>
            </w:r>
            <w:r>
              <w:rPr>
                <w:rFonts w:ascii="Times New Roman" w:hAnsi="Times New Roman"/>
                <w:bCs/>
                <w:i/>
                <w:iCs/>
                <w:sz w:val="18"/>
                <w:szCs w:val="18"/>
              </w:rPr>
              <w:t xml:space="preserve">Định hướng biên, phiên dịch: </w:t>
            </w:r>
            <w:r>
              <w:rPr>
                <w:rFonts w:ascii="Times New Roman" w:eastAsia="Times New Roman" w:hAnsi="Times New Roman"/>
                <w:b/>
                <w:sz w:val="18"/>
                <w:szCs w:val="18"/>
              </w:rPr>
              <w:t>Thực hiện sáng tạo</w:t>
            </w:r>
            <w:r>
              <w:rPr>
                <w:rFonts w:ascii="Times New Roman" w:eastAsia="Times New Roman" w:hAnsi="Times New Roman"/>
                <w:sz w:val="18"/>
                <w:szCs w:val="18"/>
              </w:rPr>
              <w:t xml:space="preserve"> và phát triển các kỹ năng biên phiên dịch liên quan đến lĩnh vực Nông nghiệp, Kinh tế, Văn hóa,Xã hội, Giáo dục…và nghiên cứu khoa học.</w:t>
            </w:r>
          </w:p>
          <w:p w:rsidR="001C2F6C" w:rsidRDefault="008E35F4">
            <w:pPr>
              <w:spacing w:after="0" w:line="264" w:lineRule="auto"/>
              <w:ind w:left="113" w:right="63"/>
              <w:jc w:val="both"/>
              <w:rPr>
                <w:rFonts w:ascii="Times New Roman" w:eastAsia="Times New Roman" w:hAnsi="Times New Roman"/>
                <w:sz w:val="18"/>
                <w:szCs w:val="18"/>
              </w:rPr>
            </w:pPr>
            <w:r>
              <w:rPr>
                <w:rFonts w:ascii="Times New Roman" w:hAnsi="Times New Roman"/>
                <w:sz w:val="18"/>
                <w:szCs w:val="18"/>
              </w:rPr>
              <w:lastRenderedPageBreak/>
              <w:t xml:space="preserve">- </w:t>
            </w:r>
            <w:r>
              <w:rPr>
                <w:rFonts w:ascii="Times New Roman" w:hAnsi="Times New Roman"/>
                <w:bCs/>
                <w:i/>
                <w:iCs/>
                <w:sz w:val="18"/>
                <w:szCs w:val="18"/>
              </w:rPr>
              <w:t xml:space="preserve">Định hướng giảng dạy tiếng Anh: </w:t>
            </w:r>
            <w:r>
              <w:rPr>
                <w:rFonts w:ascii="Times New Roman" w:eastAsia="Times New Roman" w:hAnsi="Times New Roman"/>
                <w:b/>
                <w:sz w:val="18"/>
                <w:szCs w:val="18"/>
              </w:rPr>
              <w:t>Thực hiện sáng tạo</w:t>
            </w:r>
            <w:r>
              <w:rPr>
                <w:rFonts w:ascii="Times New Roman" w:eastAsia="Times New Roman" w:hAnsi="Times New Roman"/>
                <w:sz w:val="18"/>
                <w:szCs w:val="18"/>
              </w:rPr>
              <w:t xml:space="preserve"> các hoạt động dạy-học và nghiên cứu khoa học;</w:t>
            </w:r>
          </w:p>
          <w:p w:rsidR="001C2F6C" w:rsidRDefault="001C2F6C">
            <w:pPr>
              <w:pStyle w:val="Nen"/>
              <w:spacing w:before="0"/>
              <w:ind w:firstLine="0"/>
              <w:rPr>
                <w:rFonts w:ascii="Times New Roman" w:eastAsia="Times New Roman" w:hAnsi="Times New Roman"/>
                <w:bCs/>
                <w:color w:val="000000"/>
                <w:sz w:val="18"/>
                <w:szCs w:val="18"/>
              </w:rPr>
            </w:pP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lastRenderedPageBreak/>
              <w:t xml:space="preserve">CĐR 4.2: Phát triển (Develop) kiến thức cơ bản về kinh tế, kinh doanh và các kỹ năng giao tiếp tiếng Anh thương mại để thực hiện các công việc được phân công tại nơi làm việc. (dành cho định hướng Thương mại) </w:t>
            </w:r>
          </w:p>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lastRenderedPageBreak/>
              <w:t xml:space="preserve">CĐR 4.1: Phát triển (Develop) kiến thức và kỹ năng chuyên môn liên quan đến tâm lý sư phạm, phương pháp giảng dạy, kiểm tra và đánh giá trong việc tổ chức các hoạt động dạy và học tiếng Anh ở bậc phổ thông. </w:t>
            </w:r>
            <w:r>
              <w:rPr>
                <w:rFonts w:ascii="Times New Roman" w:hAnsi="Times New Roman"/>
                <w:color w:val="000000"/>
                <w:sz w:val="18"/>
                <w:szCs w:val="18"/>
                <w:lang w:eastAsia="vi-VN"/>
              </w:rPr>
              <w:t>(dành cho định hướng Sư phạm)</w:t>
            </w: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eastAsia="SimSun" w:hAnsi="Times New Roman"/>
                <w:sz w:val="18"/>
                <w:szCs w:val="18"/>
              </w:rPr>
              <w:lastRenderedPageBreak/>
              <w:t>Analytical and critical essays: The student can produce an essay that is clear and persuasive, offering a focused response to the assignment. It will adhere to the conventions of standard, formal English and demonstrate an awareness of audience.</w:t>
            </w:r>
          </w:p>
          <w:p w:rsidR="001C2F6C" w:rsidRDefault="001C2F6C">
            <w:pPr>
              <w:spacing w:after="0" w:line="264" w:lineRule="auto"/>
              <w:rPr>
                <w:rFonts w:ascii="Times New Roman" w:eastAsia="SimSun" w:hAnsi="Times New Roman"/>
                <w:sz w:val="18"/>
                <w:szCs w:val="18"/>
              </w:rPr>
            </w:pPr>
          </w:p>
          <w:p w:rsidR="001C2F6C" w:rsidRDefault="001C2F6C">
            <w:pPr>
              <w:spacing w:after="0" w:line="264" w:lineRule="auto"/>
              <w:rPr>
                <w:rFonts w:ascii="Times New Roman" w:eastAsia="SimSun" w:hAnsi="Times New Roman"/>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eastAsia="Segoe UI Emoji" w:hAnsi="Times New Roman"/>
                <w:color w:val="002554"/>
                <w:sz w:val="18"/>
                <w:szCs w:val="18"/>
                <w:shd w:val="clear" w:color="auto" w:fill="FFFFFF"/>
              </w:rPr>
              <w:lastRenderedPageBreak/>
              <w:t>Goal 1: how to interpret and analyze literary texts by applying literary concepts and terminology in interpretation and analysis of a literary text, and by responding to current scholarship in literary studies.</w:t>
            </w:r>
          </w:p>
          <w:p w:rsidR="001C2F6C" w:rsidRDefault="001C2F6C">
            <w:pPr>
              <w:spacing w:after="0" w:line="264" w:lineRule="auto"/>
              <w:rPr>
                <w:rFonts w:ascii="Times New Roman" w:hAnsi="Times New Roman"/>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lastRenderedPageBreak/>
              <w:t>CĐR9</w:t>
            </w:r>
          </w:p>
        </w:tc>
        <w:tc>
          <w:tcPr>
            <w:tcW w:w="3260" w:type="dxa"/>
            <w:tcBorders>
              <w:top w:val="single" w:sz="4" w:space="0" w:color="auto"/>
              <w:left w:val="nil"/>
              <w:bottom w:val="single" w:sz="4" w:space="0" w:color="auto"/>
              <w:right w:val="single" w:sz="4" w:space="0" w:color="auto"/>
            </w:tcBorders>
            <w:shd w:val="clear" w:color="auto" w:fill="auto"/>
          </w:tcPr>
          <w:p w:rsidR="001C2F6C" w:rsidRDefault="001C2F6C">
            <w:pPr>
              <w:shd w:val="clear" w:color="auto" w:fill="FFFFFF"/>
              <w:spacing w:after="0" w:line="264" w:lineRule="auto"/>
              <w:ind w:right="-113"/>
              <w:jc w:val="both"/>
              <w:rPr>
                <w:rFonts w:ascii="Times New Roman" w:eastAsia="Times New Roman" w:hAnsi="Times New Roman"/>
                <w:bCs/>
                <w:color w:val="000000"/>
                <w:sz w:val="18"/>
                <w:szCs w:val="18"/>
              </w:rPr>
            </w:pPr>
          </w:p>
          <w:p w:rsidR="001C2F6C" w:rsidRDefault="008E35F4">
            <w:pPr>
              <w:pStyle w:val="Nen"/>
              <w:spacing w:before="0"/>
              <w:ind w:right="63" w:firstLine="0"/>
              <w:rPr>
                <w:rFonts w:ascii="Times New Roman" w:eastAsiaTheme="minorEastAsia" w:hAnsi="Times New Roman"/>
                <w:bCs/>
                <w:sz w:val="18"/>
                <w:szCs w:val="18"/>
              </w:rPr>
            </w:pPr>
            <w:r>
              <w:rPr>
                <w:rFonts w:ascii="Times New Roman" w:hAnsi="Times New Roman"/>
                <w:b/>
                <w:sz w:val="18"/>
                <w:szCs w:val="18"/>
              </w:rPr>
              <w:t>-</w:t>
            </w:r>
            <w:r>
              <w:rPr>
                <w:rFonts w:ascii="Times New Roman" w:eastAsiaTheme="minorEastAsia" w:hAnsi="Times New Roman"/>
                <w:bCs/>
                <w:i/>
                <w:iCs/>
                <w:sz w:val="18"/>
                <w:szCs w:val="18"/>
              </w:rPr>
              <w:t xml:space="preserve"> Định hướng biên, phiên dịch: </w:t>
            </w:r>
            <w:r>
              <w:rPr>
                <w:rFonts w:ascii="Times New Roman" w:eastAsiaTheme="minorEastAsia" w:hAnsi="Times New Roman"/>
                <w:bCs/>
                <w:sz w:val="18"/>
                <w:szCs w:val="18"/>
              </w:rPr>
              <w:t>T</w:t>
            </w:r>
            <w:r>
              <w:rPr>
                <w:rFonts w:ascii="Times New Roman" w:eastAsiaTheme="minorEastAsia" w:hAnsi="Times New Roman"/>
                <w:b/>
                <w:sz w:val="18"/>
                <w:szCs w:val="18"/>
              </w:rPr>
              <w:t xml:space="preserve">ích hợp </w:t>
            </w:r>
            <w:r>
              <w:rPr>
                <w:rFonts w:ascii="Times New Roman" w:eastAsiaTheme="minorEastAsia" w:hAnsi="Times New Roman"/>
                <w:bCs/>
                <w:sz w:val="18"/>
                <w:szCs w:val="18"/>
              </w:rPr>
              <w:t>các kỹ năng  giao dịch, đàm phán, quản trị văn phòng, ... để giải quyết vấn đề trong công việc bằng tiếng Anh;</w:t>
            </w:r>
          </w:p>
          <w:p w:rsidR="001C2F6C" w:rsidRDefault="001C2F6C">
            <w:pPr>
              <w:pStyle w:val="Nen"/>
              <w:spacing w:before="0"/>
              <w:ind w:right="63" w:firstLine="0"/>
              <w:rPr>
                <w:rFonts w:ascii="Times New Roman" w:eastAsiaTheme="minorEastAsia" w:hAnsi="Times New Roman"/>
                <w:bCs/>
                <w:sz w:val="18"/>
                <w:szCs w:val="18"/>
              </w:rPr>
            </w:pPr>
          </w:p>
          <w:p w:rsidR="001C2F6C" w:rsidRDefault="008E35F4">
            <w:pPr>
              <w:pStyle w:val="ListParagraph"/>
              <w:spacing w:after="0" w:line="264" w:lineRule="auto"/>
              <w:ind w:left="0" w:right="63"/>
              <w:jc w:val="both"/>
              <w:rPr>
                <w:rFonts w:ascii="Times New Roman" w:hAnsi="Times New Roman"/>
                <w:bCs/>
                <w:sz w:val="18"/>
                <w:szCs w:val="18"/>
              </w:rPr>
            </w:pPr>
            <w:r>
              <w:rPr>
                <w:rFonts w:ascii="Times New Roman" w:hAnsi="Times New Roman"/>
                <w:bCs/>
                <w:sz w:val="18"/>
                <w:szCs w:val="18"/>
              </w:rPr>
              <w:t xml:space="preserve">- </w:t>
            </w:r>
            <w:r>
              <w:rPr>
                <w:rFonts w:ascii="Times New Roman" w:hAnsi="Times New Roman"/>
                <w:bCs/>
                <w:i/>
                <w:iCs/>
                <w:sz w:val="18"/>
                <w:szCs w:val="18"/>
              </w:rPr>
              <w:t>Định hướng giảng dạy tiếng Anh:</w:t>
            </w:r>
            <w:r>
              <w:rPr>
                <w:rFonts w:ascii="Times New Roman" w:hAnsi="Times New Roman"/>
                <w:bCs/>
                <w:sz w:val="18"/>
                <w:szCs w:val="18"/>
              </w:rPr>
              <w:t xml:space="preserve"> </w:t>
            </w:r>
            <w:r>
              <w:rPr>
                <w:rFonts w:ascii="Times New Roman" w:hAnsi="Times New Roman"/>
                <w:b/>
                <w:sz w:val="18"/>
                <w:szCs w:val="18"/>
              </w:rPr>
              <w:t>Tích hợp</w:t>
            </w:r>
            <w:r>
              <w:rPr>
                <w:rFonts w:ascii="Times New Roman" w:hAnsi="Times New Roman"/>
                <w:bCs/>
                <w:sz w:val="18"/>
                <w:szCs w:val="18"/>
              </w:rPr>
              <w:t xml:space="preserve"> các kỹ năng thiết kế, điều chỉnh và phát triển tài liệu giảng dạy một cách chuyên nghiệp; </w:t>
            </w:r>
            <w:r>
              <w:rPr>
                <w:rFonts w:ascii="Times New Roman" w:hAnsi="Times New Roman"/>
                <w:b/>
                <w:sz w:val="18"/>
                <w:szCs w:val="18"/>
              </w:rPr>
              <w:t xml:space="preserve">vận dụng </w:t>
            </w:r>
            <w:r>
              <w:rPr>
                <w:rFonts w:ascii="Times New Roman" w:hAnsi="Times New Roman"/>
                <w:bCs/>
                <w:sz w:val="18"/>
                <w:szCs w:val="18"/>
              </w:rPr>
              <w:t>linh hoạt các phương pháp và kỹ thuật dạy học để nâng cao hiệu quả và chất lượng đào tạo;</w:t>
            </w:r>
          </w:p>
          <w:p w:rsidR="001C2F6C" w:rsidRDefault="001C2F6C">
            <w:pPr>
              <w:pStyle w:val="Nen"/>
              <w:spacing w:before="0"/>
              <w:ind w:firstLine="0"/>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4.2: Phát triển (Develop) kiến thức cơ bản về kinh tế, kinh doanh và các kỹ năng giao tiếp tiếng Anh thương mại để thực hiện các công việc được phân công tại nơi làm việc. (dành cho định hướng Thương mại) </w:t>
            </w:r>
          </w:p>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 xml:space="preserve">CĐR 4.1: Phát triển (Develop) kiến thức và kỹ năng chuyên môn liên quan đến tâm lý sư phạm, phương pháp giảng dạy, kiểm tra và đánh giá trong việc tổ chức các hoạt động dạy và học tiếng Anh ở bậc phổ thông. </w:t>
            </w:r>
            <w:r>
              <w:rPr>
                <w:rFonts w:ascii="Times New Roman" w:hAnsi="Times New Roman"/>
                <w:color w:val="000000"/>
                <w:sz w:val="18"/>
                <w:szCs w:val="18"/>
                <w:lang w:eastAsia="vi-VN"/>
              </w:rPr>
              <w:t>(dành cho định hướng Sư phạm)</w:t>
            </w: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eastAsia="SimSun" w:hAnsi="Times New Roman"/>
                <w:sz w:val="18"/>
                <w:szCs w:val="18"/>
              </w:rPr>
              <w:t>The student will research using academic databases, evaluating secondary sources for reliability and incorporating the research into the final essay in a sophisticated manner. She will display proficiency with MLA formatting</w:t>
            </w: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eastAsia="Segoe UI Emoji" w:hAnsi="Times New Roman"/>
                <w:color w:val="002554"/>
                <w:sz w:val="18"/>
                <w:szCs w:val="18"/>
                <w:shd w:val="clear" w:color="auto" w:fill="FFFFFF"/>
              </w:rPr>
              <w:t>Goal 2: how to produce rhetorically, stylistically, grammatically, mechanically, and conventionally effective writing by choosing audience-appropriate organizations and styles, and by following common standards of written English organizations and styles, as well as common standards of written English.</w:t>
            </w: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b/>
                <w:color w:val="000000"/>
                <w:sz w:val="18"/>
                <w:szCs w:val="18"/>
                <w:lang w:eastAsia="vi-VN"/>
              </w:rPr>
            </w:pPr>
            <w:r>
              <w:rPr>
                <w:rFonts w:ascii="Times New Roman" w:hAnsi="Times New Roman"/>
                <w:b/>
                <w:color w:val="000000"/>
                <w:sz w:val="18"/>
                <w:szCs w:val="18"/>
                <w:lang w:eastAsia="vi-VN"/>
              </w:rPr>
              <w:t>III</w:t>
            </w:r>
          </w:p>
        </w:tc>
        <w:tc>
          <w:tcPr>
            <w:tcW w:w="3260"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b/>
                <w:color w:val="000000"/>
                <w:sz w:val="18"/>
                <w:szCs w:val="18"/>
                <w:lang w:eastAsia="vi-VN"/>
              </w:rPr>
            </w:pPr>
            <w:r>
              <w:rPr>
                <w:rFonts w:ascii="Times New Roman" w:hAnsi="Times New Roman"/>
                <w:b/>
                <w:color w:val="000000"/>
                <w:sz w:val="18"/>
                <w:szCs w:val="18"/>
                <w:lang w:eastAsia="vi-VN"/>
              </w:rPr>
              <w:t>NĂNG LỰC TỰ CHỦ VÀ TRÁCH NHIỆM</w:t>
            </w: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b/>
                <w:color w:val="000000"/>
                <w:sz w:val="18"/>
                <w:szCs w:val="18"/>
                <w:lang w:val="vi-VN" w:eastAsia="vi-VN"/>
              </w:rPr>
            </w:pPr>
          </w:p>
        </w:tc>
      </w:tr>
      <w:tr w:rsidR="001C2F6C">
        <w:trPr>
          <w:trHeight w:val="5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C2F6C" w:rsidRDefault="008E35F4">
            <w:pPr>
              <w:spacing w:after="0" w:line="264" w:lineRule="auto"/>
              <w:jc w:val="center"/>
              <w:rPr>
                <w:rFonts w:ascii="Times New Roman" w:hAnsi="Times New Roman"/>
                <w:color w:val="000000"/>
                <w:sz w:val="18"/>
                <w:szCs w:val="18"/>
                <w:lang w:eastAsia="vi-VN"/>
              </w:rPr>
            </w:pPr>
            <w:r>
              <w:rPr>
                <w:rFonts w:ascii="Times New Roman" w:hAnsi="Times New Roman"/>
                <w:color w:val="000000"/>
                <w:sz w:val="18"/>
                <w:szCs w:val="18"/>
                <w:lang w:eastAsia="vi-VN"/>
              </w:rPr>
              <w:t>CĐR 10</w:t>
            </w:r>
          </w:p>
        </w:tc>
        <w:tc>
          <w:tcPr>
            <w:tcW w:w="3260" w:type="dxa"/>
            <w:tcBorders>
              <w:top w:val="single" w:sz="4" w:space="0" w:color="auto"/>
              <w:left w:val="nil"/>
              <w:bottom w:val="single" w:sz="4" w:space="0" w:color="auto"/>
              <w:right w:val="single" w:sz="4" w:space="0" w:color="auto"/>
            </w:tcBorders>
            <w:shd w:val="clear" w:color="auto" w:fill="auto"/>
            <w:vAlign w:val="center"/>
          </w:tcPr>
          <w:p w:rsidR="001C2F6C" w:rsidRDefault="001C2F6C">
            <w:pPr>
              <w:pStyle w:val="ListParagraph"/>
              <w:spacing w:after="0" w:line="264" w:lineRule="auto"/>
              <w:ind w:left="0"/>
              <w:jc w:val="both"/>
              <w:rPr>
                <w:rFonts w:ascii="Times New Roman" w:eastAsia="Times New Roman" w:hAnsi="Times New Roman"/>
                <w:bCs/>
                <w:color w:val="000000"/>
                <w:sz w:val="18"/>
                <w:szCs w:val="18"/>
              </w:rPr>
            </w:pPr>
          </w:p>
          <w:p w:rsidR="001C2F6C" w:rsidRDefault="008E35F4">
            <w:pPr>
              <w:spacing w:after="0" w:line="264" w:lineRule="auto"/>
              <w:rPr>
                <w:rFonts w:ascii="Times New Roman" w:hAnsi="Times New Roman"/>
                <w:sz w:val="18"/>
                <w:szCs w:val="18"/>
              </w:rPr>
            </w:pPr>
            <w:r>
              <w:rPr>
                <w:rFonts w:ascii="Times New Roman" w:eastAsia="SimSun" w:hAnsi="Times New Roman"/>
                <w:b/>
                <w:bCs/>
                <w:color w:val="000000"/>
                <w:sz w:val="18"/>
                <w:szCs w:val="18"/>
                <w:lang w:eastAsia="zh-CN" w:bidi="ar"/>
              </w:rPr>
              <w:t xml:space="preserve">Thể hiện </w:t>
            </w:r>
            <w:r>
              <w:rPr>
                <w:rFonts w:ascii="Times New Roman" w:eastAsia="SimSun" w:hAnsi="Times New Roman"/>
                <w:color w:val="000000"/>
                <w:sz w:val="18"/>
                <w:szCs w:val="18"/>
                <w:lang w:eastAsia="zh-CN" w:bidi="ar"/>
              </w:rPr>
              <w:t>đạo  đức nghề nghiệp, nhu  cầu học tập suốt đời và tinh thần đổi mới.</w:t>
            </w:r>
          </w:p>
          <w:p w:rsidR="001C2F6C" w:rsidRDefault="001C2F6C">
            <w:pPr>
              <w:spacing w:after="0" w:line="264" w:lineRule="auto"/>
              <w:rPr>
                <w:rFonts w:ascii="Times New Roman" w:hAnsi="Times New Roman"/>
                <w:color w:val="000000"/>
                <w:sz w:val="18"/>
                <w:szCs w:val="18"/>
                <w:lang w:val="vi-VN" w:eastAsia="vi-VN"/>
              </w:rPr>
            </w:pPr>
          </w:p>
        </w:tc>
        <w:tc>
          <w:tcPr>
            <w:tcW w:w="3955" w:type="dxa"/>
            <w:tcBorders>
              <w:top w:val="single" w:sz="4" w:space="0" w:color="auto"/>
              <w:left w:val="nil"/>
              <w:bottom w:val="single" w:sz="4" w:space="0" w:color="auto"/>
              <w:right w:val="single" w:sz="4" w:space="0" w:color="auto"/>
            </w:tcBorders>
            <w:shd w:val="clear" w:color="auto" w:fill="auto"/>
            <w:vAlign w:val="center"/>
          </w:tcPr>
          <w:p w:rsidR="001C2F6C" w:rsidRDefault="008E35F4">
            <w:pPr>
              <w:spacing w:after="0" w:line="264" w:lineRule="auto"/>
              <w:rPr>
                <w:rFonts w:ascii="Times New Roman" w:hAnsi="Times New Roman"/>
                <w:color w:val="000000"/>
                <w:sz w:val="18"/>
                <w:szCs w:val="18"/>
                <w:lang w:val="vi-VN" w:eastAsia="vi-VN"/>
              </w:rPr>
            </w:pPr>
            <w:r>
              <w:rPr>
                <w:rFonts w:ascii="Times New Roman" w:hAnsi="Times New Roman"/>
                <w:color w:val="000000"/>
                <w:sz w:val="18"/>
                <w:szCs w:val="18"/>
                <w:lang w:val="vi-VN" w:eastAsia="vi-VN"/>
              </w:rPr>
              <w:t>CĐR 9: Thể hiện được phẩm chất chính trị tốt, ý thức kỷ luật cao, có đạo đức nghề nghiệp chuẩn mực, có tính sáng tạo; có ý thức trách nhiệm trong các hoạt động chuyên môn và vì cộng đồng.</w:t>
            </w:r>
          </w:p>
        </w:tc>
        <w:tc>
          <w:tcPr>
            <w:tcW w:w="3544"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1C2F6C" w:rsidRDefault="001C2F6C">
            <w:pPr>
              <w:spacing w:after="0" w:line="264" w:lineRule="auto"/>
              <w:rPr>
                <w:rFonts w:ascii="Times New Roman" w:hAnsi="Times New Roman"/>
                <w:color w:val="000000"/>
                <w:sz w:val="18"/>
                <w:szCs w:val="18"/>
                <w:lang w:val="vi-VN" w:eastAsia="vi-VN"/>
              </w:rPr>
            </w:pPr>
          </w:p>
        </w:tc>
      </w:tr>
    </w:tbl>
    <w:p w:rsidR="001C2F6C" w:rsidRDefault="008E35F4">
      <w:pPr>
        <w:pStyle w:val="NormalWeb"/>
        <w:spacing w:line="18" w:lineRule="atLeast"/>
        <w:jc w:val="both"/>
        <w:rPr>
          <w:b/>
          <w:i/>
          <w:lang w:val="vi-VN"/>
        </w:rPr>
      </w:pPr>
      <w:r>
        <w:rPr>
          <w:b/>
          <w:i/>
          <w:color w:val="000000"/>
        </w:rPr>
        <w:t xml:space="preserve">Ghi chú: </w:t>
      </w:r>
      <w:r>
        <w:rPr>
          <w:b/>
          <w:i/>
          <w:color w:val="000000"/>
          <w:lang w:val="vi-VN"/>
        </w:rPr>
        <w:t>Khi điều chỉnh CĐR CTĐT ngành NNA, một trong những căn cứ được khoa DL&amp;NN sử dụng là tham khảo CĐR của các CTĐT.</w:t>
      </w:r>
    </w:p>
    <w:p w:rsidR="001C2F6C" w:rsidRDefault="001C2F6C">
      <w:pPr>
        <w:pStyle w:val="NormalWeb"/>
        <w:spacing w:line="18" w:lineRule="atLeast"/>
        <w:jc w:val="center"/>
        <w:rPr>
          <w:b/>
          <w:bCs/>
          <w:color w:val="000000"/>
          <w:sz w:val="26"/>
          <w:szCs w:val="26"/>
        </w:rPr>
      </w:pPr>
    </w:p>
    <w:p w:rsidR="001C2F6C" w:rsidRDefault="001C2F6C">
      <w:pPr>
        <w:pStyle w:val="NormalWeb"/>
        <w:spacing w:line="18" w:lineRule="atLeast"/>
        <w:jc w:val="center"/>
        <w:rPr>
          <w:b/>
          <w:bCs/>
          <w:color w:val="000000"/>
          <w:sz w:val="26"/>
          <w:szCs w:val="26"/>
        </w:rPr>
      </w:pPr>
    </w:p>
    <w:p w:rsidR="001C2F6C" w:rsidRDefault="001C2F6C">
      <w:pPr>
        <w:pStyle w:val="NormalWeb"/>
        <w:spacing w:line="18" w:lineRule="atLeast"/>
        <w:jc w:val="center"/>
        <w:rPr>
          <w:b/>
          <w:bCs/>
          <w:color w:val="000000"/>
          <w:sz w:val="26"/>
          <w:szCs w:val="26"/>
        </w:rPr>
      </w:pPr>
    </w:p>
    <w:p w:rsidR="001C2F6C" w:rsidRDefault="001C2F6C">
      <w:pPr>
        <w:pStyle w:val="NormalWeb"/>
        <w:spacing w:line="18" w:lineRule="atLeast"/>
        <w:jc w:val="center"/>
        <w:rPr>
          <w:b/>
          <w:bCs/>
          <w:color w:val="000000"/>
          <w:sz w:val="26"/>
          <w:szCs w:val="26"/>
        </w:rPr>
      </w:pPr>
    </w:p>
    <w:p w:rsidR="001C2F6C" w:rsidRDefault="001C2F6C">
      <w:pPr>
        <w:pStyle w:val="NormalWeb"/>
        <w:spacing w:line="18" w:lineRule="atLeast"/>
        <w:jc w:val="center"/>
        <w:rPr>
          <w:b/>
          <w:bCs/>
          <w:color w:val="000000"/>
          <w:sz w:val="26"/>
          <w:szCs w:val="26"/>
        </w:rPr>
      </w:pPr>
    </w:p>
    <w:p w:rsidR="001C2F6C" w:rsidRDefault="008E35F4">
      <w:pPr>
        <w:pStyle w:val="NormalWeb"/>
        <w:spacing w:line="18" w:lineRule="atLeast"/>
        <w:jc w:val="center"/>
      </w:pPr>
      <w:r>
        <w:rPr>
          <w:b/>
          <w:bCs/>
          <w:color w:val="000000"/>
          <w:sz w:val="26"/>
          <w:szCs w:val="26"/>
        </w:rPr>
        <w:t>Bảng 1.1. Các CĐR tham khảo</w:t>
      </w:r>
    </w:p>
    <w:tbl>
      <w:tblPr>
        <w:tblW w:w="0" w:type="auto"/>
        <w:tblCellMar>
          <w:top w:w="15" w:type="dxa"/>
          <w:left w:w="15" w:type="dxa"/>
          <w:bottom w:w="15" w:type="dxa"/>
          <w:right w:w="15" w:type="dxa"/>
        </w:tblCellMar>
        <w:tblLook w:val="04A0" w:firstRow="1" w:lastRow="0" w:firstColumn="1" w:lastColumn="0" w:noHBand="0" w:noVBand="1"/>
      </w:tblPr>
      <w:tblGrid>
        <w:gridCol w:w="1250"/>
        <w:gridCol w:w="11700"/>
      </w:tblGrid>
      <w:tr w:rsidR="001C2F6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C2F6C" w:rsidRDefault="008E35F4">
            <w:pPr>
              <w:pStyle w:val="NormalWeb"/>
              <w:spacing w:line="18" w:lineRule="atLeast"/>
              <w:jc w:val="center"/>
            </w:pPr>
            <w:r>
              <w:rPr>
                <w:b/>
                <w:bCs/>
                <w:color w:val="000000"/>
              </w:rPr>
              <w:t>Tên CTĐT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C2F6C" w:rsidRDefault="008E35F4">
            <w:pPr>
              <w:pStyle w:val="NormalWeb"/>
              <w:spacing w:line="18" w:lineRule="atLeast"/>
              <w:jc w:val="center"/>
            </w:pPr>
            <w:r>
              <w:rPr>
                <w:b/>
                <w:bCs/>
                <w:color w:val="000000"/>
              </w:rPr>
              <w:t>Các CĐR tham khảo</w:t>
            </w:r>
          </w:p>
        </w:tc>
      </w:tr>
      <w:tr w:rsidR="001C2F6C">
        <w:trPr>
          <w:trHeight w:val="3392"/>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C2F6C" w:rsidRDefault="008E35F4">
            <w:pPr>
              <w:spacing w:after="240"/>
              <w:textAlignment w:val="top"/>
            </w:pPr>
            <w:r>
              <w:rPr>
                <w:rFonts w:ascii="SimSun" w:eastAsia="SimSun" w:hAnsi="SimSun" w:cs="SimSun"/>
                <w:sz w:val="24"/>
                <w:szCs w:val="24"/>
                <w:lang w:eastAsia="zh-CN" w:bidi="ar"/>
              </w:rPr>
              <w:br/>
            </w:r>
            <w:r>
              <w:rPr>
                <w:rFonts w:ascii="SimSun" w:eastAsia="SimSun" w:hAnsi="SimSun" w:cs="SimSun"/>
                <w:sz w:val="24"/>
                <w:szCs w:val="24"/>
                <w:lang w:eastAsia="zh-CN" w:bidi="ar"/>
              </w:rPr>
              <w:br/>
            </w:r>
          </w:p>
          <w:p w:rsidR="001C2F6C" w:rsidRDefault="008E35F4">
            <w:pPr>
              <w:pStyle w:val="NormalWeb"/>
              <w:spacing w:line="18" w:lineRule="atLeast"/>
              <w:jc w:val="center"/>
            </w:pPr>
            <w:r>
              <w:rPr>
                <w:color w:val="000000"/>
              </w:rPr>
              <w:t>NNA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C2F6C" w:rsidRDefault="008E35F4">
            <w:pPr>
              <w:pStyle w:val="NormalWeb"/>
              <w:spacing w:after="120" w:line="240" w:lineRule="auto"/>
              <w:jc w:val="both"/>
              <w:rPr>
                <w:sz w:val="22"/>
                <w:szCs w:val="22"/>
              </w:rPr>
            </w:pPr>
            <w:r>
              <w:rPr>
                <w:color w:val="000000"/>
                <w:sz w:val="22"/>
                <w:szCs w:val="22"/>
              </w:rPr>
              <w:t>1.</w:t>
            </w:r>
            <w:r>
              <w:rPr>
                <w:b/>
                <w:bCs/>
                <w:color w:val="000000"/>
                <w:sz w:val="22"/>
                <w:szCs w:val="22"/>
              </w:rPr>
              <w:t xml:space="preserve"> </w:t>
            </w:r>
            <w:hyperlink r:id="rId17" w:history="1">
              <w:r>
                <w:rPr>
                  <w:rStyle w:val="Hyperlink"/>
                  <w:color w:val="000000"/>
                  <w:sz w:val="22"/>
                  <w:szCs w:val="22"/>
                </w:rPr>
                <w:t>Chương trình đào tạo đại học ngành Ngôn ngữ Anh – Đào tạo – Đại học Ngoại ngữ – Đại học Quốc gia Hà Nội (vnu.edu.vn)</w:t>
              </w:r>
            </w:hyperlink>
          </w:p>
          <w:p w:rsidR="001C2F6C" w:rsidRDefault="008E35F4">
            <w:pPr>
              <w:pStyle w:val="NormalWeb"/>
              <w:spacing w:after="120" w:line="240" w:lineRule="auto"/>
              <w:jc w:val="both"/>
              <w:rPr>
                <w:sz w:val="22"/>
                <w:szCs w:val="22"/>
              </w:rPr>
            </w:pPr>
            <w:r>
              <w:rPr>
                <w:color w:val="000000"/>
                <w:sz w:val="22"/>
                <w:szCs w:val="22"/>
              </w:rPr>
              <w:t>2. NNAnh_ Đại học Hà Nội (</w:t>
            </w:r>
            <w:hyperlink r:id="rId18" w:history="1">
              <w:r>
                <w:rPr>
                  <w:rStyle w:val="Hyperlink"/>
                  <w:color w:val="000000"/>
                  <w:sz w:val="22"/>
                  <w:szCs w:val="22"/>
                </w:rPr>
                <w:t>Ngôn ngữ Anh (hanu.vn)</w:t>
              </w:r>
            </w:hyperlink>
          </w:p>
          <w:p w:rsidR="001C2F6C" w:rsidRDefault="008E35F4">
            <w:pPr>
              <w:pStyle w:val="NormalWeb"/>
              <w:spacing w:after="120" w:line="240" w:lineRule="auto"/>
              <w:jc w:val="both"/>
              <w:rPr>
                <w:sz w:val="22"/>
                <w:szCs w:val="22"/>
              </w:rPr>
            </w:pPr>
            <w:r>
              <w:rPr>
                <w:color w:val="000000"/>
                <w:sz w:val="22"/>
                <w:szCs w:val="22"/>
              </w:rPr>
              <w:t>3. CTĐT Ngành Ngôn ngữ Anh – Đại học Tôn Đức Thắng (</w:t>
            </w:r>
            <w:hyperlink r:id="rId19" w:history="1">
              <w:r>
                <w:rPr>
                  <w:rStyle w:val="Hyperlink"/>
                  <w:color w:val="000000"/>
                  <w:sz w:val="22"/>
                  <w:szCs w:val="22"/>
                </w:rPr>
                <w:t>Ngành Ngôn ngữ Anh (Chương trình tiêu chuẩn), Mã ngành : 7220201 | Khoa Ngoại Ngữ (tdtu.edu.vn)</w:t>
              </w:r>
            </w:hyperlink>
          </w:p>
          <w:p w:rsidR="001C2F6C" w:rsidRDefault="008E35F4">
            <w:pPr>
              <w:pStyle w:val="NormalWeb"/>
              <w:spacing w:after="120" w:line="240" w:lineRule="auto"/>
              <w:jc w:val="both"/>
              <w:rPr>
                <w:sz w:val="22"/>
                <w:szCs w:val="22"/>
              </w:rPr>
            </w:pPr>
            <w:r>
              <w:rPr>
                <w:color w:val="000000"/>
                <w:sz w:val="22"/>
                <w:szCs w:val="22"/>
              </w:rPr>
              <w:t>4. Ngôn ngữ Anh _ ĐH ngoại ngữ _ ĐH Huế (</w:t>
            </w:r>
            <w:hyperlink r:id="rId20" w:history="1">
              <w:r>
                <w:rPr>
                  <w:rStyle w:val="Hyperlink"/>
                  <w:color w:val="000000"/>
                  <w:sz w:val="22"/>
                  <w:szCs w:val="22"/>
                </w:rPr>
                <w:t>Ngành, chuyên ngành đào tạo Khoa Tiếng Anh - Trang tuyển sinh Đại học Ngoại ngữ (huflis.edu.vn)</w:t>
              </w:r>
            </w:hyperlink>
          </w:p>
          <w:p w:rsidR="001C2F6C" w:rsidRDefault="008E35F4">
            <w:pPr>
              <w:pStyle w:val="NormalWeb"/>
              <w:spacing w:after="120" w:line="240" w:lineRule="auto"/>
              <w:jc w:val="both"/>
              <w:rPr>
                <w:sz w:val="22"/>
                <w:szCs w:val="22"/>
              </w:rPr>
            </w:pPr>
            <w:r>
              <w:rPr>
                <w:color w:val="000000"/>
                <w:sz w:val="22"/>
                <w:szCs w:val="22"/>
              </w:rPr>
              <w:t xml:space="preserve">5. </w:t>
            </w:r>
            <w:hyperlink r:id="rId21" w:history="1">
              <w:r>
                <w:rPr>
                  <w:rStyle w:val="Hyperlink"/>
                  <w:color w:val="000000"/>
                  <w:sz w:val="22"/>
                  <w:szCs w:val="22"/>
                </w:rPr>
                <w:t>Ngành Ngôn ngữ Anh - CLC (ctu.edu.vn)</w:t>
              </w:r>
            </w:hyperlink>
            <w:r>
              <w:rPr>
                <w:color w:val="000000"/>
                <w:sz w:val="22"/>
                <w:szCs w:val="22"/>
              </w:rPr>
              <w:t>_ Đại học Cần Thơ</w:t>
            </w:r>
          </w:p>
          <w:p w:rsidR="001C2F6C" w:rsidRDefault="008E35F4">
            <w:pPr>
              <w:pStyle w:val="NormalWeb"/>
              <w:spacing w:after="120" w:line="240" w:lineRule="auto"/>
              <w:jc w:val="both"/>
              <w:rPr>
                <w:sz w:val="22"/>
                <w:szCs w:val="22"/>
              </w:rPr>
            </w:pPr>
            <w:r>
              <w:rPr>
                <w:color w:val="000000"/>
                <w:sz w:val="22"/>
                <w:szCs w:val="22"/>
              </w:rPr>
              <w:t xml:space="preserve">6. </w:t>
            </w:r>
            <w:hyperlink r:id="rId22" w:history="1">
              <w:r>
                <w:rPr>
                  <w:rStyle w:val="Hyperlink"/>
                  <w:color w:val="000000"/>
                  <w:sz w:val="22"/>
                  <w:szCs w:val="22"/>
                </w:rPr>
                <w:t>Ngôn ngữ Anh - Trường Đại học FPT</w:t>
              </w:r>
            </w:hyperlink>
          </w:p>
          <w:p w:rsidR="001C2F6C" w:rsidRDefault="008E35F4">
            <w:pPr>
              <w:pStyle w:val="NormalWeb"/>
              <w:spacing w:after="120" w:line="240" w:lineRule="auto"/>
              <w:jc w:val="both"/>
              <w:rPr>
                <w:sz w:val="22"/>
                <w:szCs w:val="22"/>
              </w:rPr>
            </w:pPr>
            <w:r>
              <w:rPr>
                <w:color w:val="000000"/>
                <w:sz w:val="22"/>
                <w:szCs w:val="22"/>
              </w:rPr>
              <w:t>7. BA English programme - Calicut University.P.O, 02.07.2019_ India</w:t>
            </w:r>
          </w:p>
          <w:p w:rsidR="001C2F6C" w:rsidRDefault="008E35F4">
            <w:pPr>
              <w:pStyle w:val="NormalWeb"/>
              <w:spacing w:after="120" w:line="240" w:lineRule="auto"/>
              <w:jc w:val="both"/>
              <w:rPr>
                <w:sz w:val="22"/>
                <w:szCs w:val="22"/>
              </w:rPr>
            </w:pPr>
            <w:r>
              <w:rPr>
                <w:color w:val="000000"/>
                <w:sz w:val="22"/>
                <w:szCs w:val="22"/>
              </w:rPr>
              <w:t>8. BA English Program Learning Goals and Outcomes – Mount Saint Mary’s University-Los Angeles-USA (</w:t>
            </w:r>
            <w:hyperlink r:id="rId23" w:history="1">
              <w:r>
                <w:rPr>
                  <w:rStyle w:val="FollowedHyperlink"/>
                  <w:color w:val="0563C1"/>
                  <w:sz w:val="22"/>
                  <w:szCs w:val="22"/>
                </w:rPr>
                <w:t>BA-English-PLOs.pdf (msmu.edu)</w:t>
              </w:r>
            </w:hyperlink>
          </w:p>
          <w:p w:rsidR="001C2F6C" w:rsidRDefault="008E35F4">
            <w:pPr>
              <w:pStyle w:val="NormalWeb"/>
              <w:spacing w:after="120" w:line="240" w:lineRule="auto"/>
              <w:jc w:val="both"/>
              <w:rPr>
                <w:sz w:val="22"/>
                <w:szCs w:val="22"/>
              </w:rPr>
            </w:pPr>
            <w:r>
              <w:rPr>
                <w:color w:val="000000"/>
                <w:sz w:val="22"/>
                <w:szCs w:val="22"/>
              </w:rPr>
              <w:t>9. BA English programme - Thomas Harriot College of Arts and Sciences (</w:t>
            </w:r>
            <w:hyperlink r:id="rId24" w:history="1">
              <w:r>
                <w:rPr>
                  <w:rStyle w:val="FollowedHyperlink"/>
                  <w:color w:val="0563C1"/>
                  <w:sz w:val="22"/>
                  <w:szCs w:val="22"/>
                </w:rPr>
                <w:t>English (BA) | Learning Outcomes | ECU</w:t>
              </w:r>
            </w:hyperlink>
            <w:r>
              <w:rPr>
                <w:color w:val="000000"/>
                <w:sz w:val="22"/>
                <w:szCs w:val="22"/>
              </w:rPr>
              <w:t>)</w:t>
            </w:r>
          </w:p>
          <w:p w:rsidR="001C2F6C" w:rsidRDefault="008E35F4">
            <w:pPr>
              <w:pStyle w:val="NormalWeb"/>
              <w:spacing w:after="120" w:line="240" w:lineRule="auto"/>
              <w:jc w:val="both"/>
            </w:pPr>
            <w:r>
              <w:rPr>
                <w:color w:val="000000"/>
                <w:sz w:val="22"/>
                <w:szCs w:val="22"/>
              </w:rPr>
              <w:t xml:space="preserve">10. </w:t>
            </w:r>
            <w:hyperlink r:id="rId25" w:history="1">
              <w:r>
                <w:rPr>
                  <w:rStyle w:val="Hyperlink"/>
                  <w:color w:val="0563C1"/>
                  <w:sz w:val="22"/>
                  <w:szCs w:val="22"/>
                </w:rPr>
                <w:t>English BA Program Learning Outcomes · Angelo State University</w:t>
              </w:r>
            </w:hyperlink>
          </w:p>
        </w:tc>
      </w:tr>
    </w:tbl>
    <w:p w:rsidR="001C2F6C" w:rsidRDefault="001C2F6C">
      <w:pPr>
        <w:jc w:val="center"/>
        <w:rPr>
          <w:rFonts w:ascii="Times New Roman" w:hAnsi="Times New Roman"/>
          <w:b/>
        </w:rPr>
      </w:pPr>
    </w:p>
    <w:p w:rsidR="001C2F6C" w:rsidRDefault="001C2F6C">
      <w:pPr>
        <w:jc w:val="center"/>
        <w:rPr>
          <w:rFonts w:ascii="Times New Roman" w:hAnsi="Times New Roman"/>
          <w:b/>
        </w:rPr>
      </w:pPr>
    </w:p>
    <w:p w:rsidR="001C2F6C" w:rsidRDefault="001C2F6C">
      <w:pPr>
        <w:jc w:val="center"/>
        <w:rPr>
          <w:rFonts w:ascii="Times New Roman" w:hAnsi="Times New Roman"/>
          <w:b/>
        </w:rPr>
      </w:pPr>
    </w:p>
    <w:p w:rsidR="001C2F6C" w:rsidRDefault="001C2F6C">
      <w:pPr>
        <w:spacing w:after="200" w:line="276" w:lineRule="auto"/>
        <w:jc w:val="center"/>
        <w:rPr>
          <w:rFonts w:ascii="Times New Roman" w:hAnsi="Times New Roman"/>
          <w:b/>
        </w:rPr>
      </w:pPr>
    </w:p>
    <w:p w:rsidR="001C2F6C" w:rsidRDefault="008E35F4">
      <w:pPr>
        <w:spacing w:after="0" w:line="240" w:lineRule="auto"/>
        <w:rPr>
          <w:rFonts w:ascii="Times New Roman" w:hAnsi="Times New Roman"/>
          <w:b/>
          <w:lang w:val="vi-VN"/>
        </w:rPr>
      </w:pPr>
      <w:r>
        <w:rPr>
          <w:rFonts w:ascii="Times New Roman" w:hAnsi="Times New Roman"/>
          <w:b/>
          <w:lang w:val="vi-VN"/>
        </w:rPr>
        <w:br w:type="page"/>
      </w:r>
    </w:p>
    <w:p w:rsidR="001C2F6C" w:rsidRDefault="008E35F4">
      <w:pPr>
        <w:spacing w:after="200" w:line="276" w:lineRule="auto"/>
        <w:jc w:val="center"/>
        <w:rPr>
          <w:rFonts w:ascii="Times New Roman" w:hAnsi="Times New Roman"/>
          <w:b/>
          <w:lang w:val="vi-VN"/>
        </w:rPr>
      </w:pPr>
      <w:r>
        <w:rPr>
          <w:rFonts w:ascii="Times New Roman" w:hAnsi="Times New Roman"/>
          <w:b/>
          <w:lang w:val="vi-VN"/>
        </w:rPr>
        <w:lastRenderedPageBreak/>
        <w:t xml:space="preserve">PHỤ LỤC </w:t>
      </w:r>
      <w:r>
        <w:rPr>
          <w:rFonts w:ascii="Times New Roman" w:hAnsi="Times New Roman"/>
          <w:b/>
        </w:rPr>
        <w:t>6</w:t>
      </w:r>
    </w:p>
    <w:p w:rsidR="001C2F6C" w:rsidRDefault="008E35F4">
      <w:pPr>
        <w:spacing w:before="120" w:after="120"/>
        <w:jc w:val="center"/>
        <w:rPr>
          <w:rFonts w:ascii="Times New Roman" w:hAnsi="Times New Roman"/>
          <w:b/>
          <w:sz w:val="26"/>
          <w:szCs w:val="30"/>
          <w:lang w:val="vi-VN"/>
        </w:rPr>
      </w:pPr>
      <w:r>
        <w:rPr>
          <w:rFonts w:ascii="Times New Roman" w:hAnsi="Times New Roman"/>
          <w:b/>
          <w:sz w:val="26"/>
          <w:szCs w:val="30"/>
          <w:lang w:val="vi-VN"/>
        </w:rPr>
        <w:t xml:space="preserve">MA TRẬN </w:t>
      </w:r>
      <w:r>
        <w:rPr>
          <w:rFonts w:ascii="Times New Roman" w:hAnsi="Times New Roman"/>
          <w:b/>
          <w:sz w:val="26"/>
          <w:szCs w:val="30"/>
        </w:rPr>
        <w:t xml:space="preserve">VỀ SỰ ĐÓNG GÓP CỦA CÁC HỌC PHẦN VỚI CHUẨN ĐẦU RA VỀ </w:t>
      </w:r>
      <w:r>
        <w:rPr>
          <w:rFonts w:ascii="Times New Roman" w:hAnsi="Times New Roman"/>
          <w:b/>
          <w:sz w:val="26"/>
          <w:szCs w:val="30"/>
          <w:lang w:val="vi-VN"/>
        </w:rPr>
        <w:t>KIẾN THỨC, KỸ NĂNG, NĂNG LỰC TỰ CHỦ VÀ TRÁCH NHIỆM</w:t>
      </w:r>
    </w:p>
    <w:p w:rsidR="001C2F6C" w:rsidRDefault="001C2F6C">
      <w:pPr>
        <w:spacing w:before="120" w:after="120"/>
        <w:rPr>
          <w:rFonts w:ascii="Times New Roman" w:hAnsi="Times New Roman"/>
          <w:b/>
          <w:color w:val="FF0000"/>
          <w:sz w:val="26"/>
          <w:szCs w:val="30"/>
        </w:rPr>
      </w:pPr>
    </w:p>
    <w:tbl>
      <w:tblPr>
        <w:tblW w:w="15026" w:type="dxa"/>
        <w:tblInd w:w="-1139" w:type="dxa"/>
        <w:tblLayout w:type="fixed"/>
        <w:tblLook w:val="04A0" w:firstRow="1" w:lastRow="0" w:firstColumn="1" w:lastColumn="0" w:noHBand="0" w:noVBand="1"/>
      </w:tblPr>
      <w:tblGrid>
        <w:gridCol w:w="474"/>
        <w:gridCol w:w="939"/>
        <w:gridCol w:w="700"/>
        <w:gridCol w:w="422"/>
        <w:gridCol w:w="423"/>
        <w:gridCol w:w="424"/>
        <w:gridCol w:w="425"/>
        <w:gridCol w:w="425"/>
        <w:gridCol w:w="433"/>
        <w:gridCol w:w="292"/>
        <w:gridCol w:w="385"/>
        <w:gridCol w:w="405"/>
        <w:gridCol w:w="20"/>
        <w:gridCol w:w="6"/>
        <w:gridCol w:w="537"/>
        <w:gridCol w:w="427"/>
        <w:gridCol w:w="351"/>
        <w:gridCol w:w="25"/>
        <w:gridCol w:w="596"/>
        <w:gridCol w:w="25"/>
        <w:gridCol w:w="370"/>
        <w:gridCol w:w="34"/>
        <w:gridCol w:w="6"/>
        <w:gridCol w:w="357"/>
        <w:gridCol w:w="284"/>
        <w:gridCol w:w="354"/>
        <w:gridCol w:w="229"/>
        <w:gridCol w:w="7"/>
        <w:gridCol w:w="310"/>
        <w:gridCol w:w="326"/>
        <w:gridCol w:w="425"/>
        <w:gridCol w:w="292"/>
        <w:gridCol w:w="12"/>
        <w:gridCol w:w="413"/>
        <w:gridCol w:w="434"/>
        <w:gridCol w:w="580"/>
        <w:gridCol w:w="391"/>
        <w:gridCol w:w="8"/>
        <w:gridCol w:w="12"/>
        <w:gridCol w:w="420"/>
        <w:gridCol w:w="283"/>
        <w:gridCol w:w="236"/>
        <w:gridCol w:w="348"/>
        <w:gridCol w:w="20"/>
        <w:gridCol w:w="406"/>
        <w:gridCol w:w="425"/>
        <w:gridCol w:w="310"/>
      </w:tblGrid>
      <w:tr w:rsidR="0046045E" w:rsidRPr="0046045E" w:rsidTr="0046045E">
        <w:trPr>
          <w:trHeight w:val="315"/>
        </w:trPr>
        <w:tc>
          <w:tcPr>
            <w:tcW w:w="474" w:type="dxa"/>
            <w:tcBorders>
              <w:top w:val="single" w:sz="4" w:space="0" w:color="000000"/>
              <w:left w:val="single" w:sz="4" w:space="0" w:color="000000"/>
              <w:bottom w:val="nil"/>
              <w:right w:val="single" w:sz="4" w:space="0" w:color="000000"/>
            </w:tcBorders>
            <w:shd w:val="clear" w:color="FFFFFF" w:fill="FFFFFF"/>
            <w:noWrap/>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w:t>
            </w:r>
          </w:p>
        </w:tc>
        <w:tc>
          <w:tcPr>
            <w:tcW w:w="939" w:type="dxa"/>
            <w:tcBorders>
              <w:top w:val="single" w:sz="4" w:space="0" w:color="000000"/>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Mã HP</w:t>
            </w:r>
          </w:p>
        </w:tc>
        <w:tc>
          <w:tcPr>
            <w:tcW w:w="700" w:type="dxa"/>
            <w:tcBorders>
              <w:top w:val="single" w:sz="4" w:space="0" w:color="000000"/>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Tên HP</w:t>
            </w:r>
          </w:p>
        </w:tc>
        <w:tc>
          <w:tcPr>
            <w:tcW w:w="1269" w:type="dxa"/>
            <w:gridSpan w:val="3"/>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CĐR1</w:t>
            </w:r>
          </w:p>
        </w:tc>
        <w:tc>
          <w:tcPr>
            <w:tcW w:w="1283" w:type="dxa"/>
            <w:gridSpan w:val="3"/>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CĐR2</w:t>
            </w:r>
          </w:p>
        </w:tc>
        <w:tc>
          <w:tcPr>
            <w:tcW w:w="1082" w:type="dxa"/>
            <w:gridSpan w:val="3"/>
            <w:tcBorders>
              <w:top w:val="single" w:sz="4" w:space="0" w:color="000000"/>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CĐR3</w:t>
            </w:r>
          </w:p>
        </w:tc>
        <w:tc>
          <w:tcPr>
            <w:tcW w:w="1341" w:type="dxa"/>
            <w:gridSpan w:val="5"/>
            <w:tcBorders>
              <w:top w:val="single" w:sz="4" w:space="0" w:color="000000"/>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CĐR4</w:t>
            </w:r>
          </w:p>
        </w:tc>
        <w:tc>
          <w:tcPr>
            <w:tcW w:w="1016" w:type="dxa"/>
            <w:gridSpan w:val="4"/>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CĐR5</w:t>
            </w:r>
          </w:p>
        </w:tc>
        <w:tc>
          <w:tcPr>
            <w:tcW w:w="1264" w:type="dxa"/>
            <w:gridSpan w:val="6"/>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CĐR6</w:t>
            </w:r>
          </w:p>
        </w:tc>
        <w:tc>
          <w:tcPr>
            <w:tcW w:w="1372" w:type="dxa"/>
            <w:gridSpan w:val="6"/>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CĐR7</w:t>
            </w:r>
          </w:p>
        </w:tc>
        <w:tc>
          <w:tcPr>
            <w:tcW w:w="1838" w:type="dxa"/>
            <w:gridSpan w:val="6"/>
            <w:tcBorders>
              <w:top w:val="single" w:sz="4" w:space="0" w:color="000000"/>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CĐR8</w:t>
            </w:r>
          </w:p>
        </w:tc>
        <w:tc>
          <w:tcPr>
            <w:tcW w:w="1307" w:type="dxa"/>
            <w:gridSpan w:val="5"/>
            <w:tcBorders>
              <w:top w:val="single" w:sz="4" w:space="0" w:color="000000"/>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CĐR9</w:t>
            </w:r>
          </w:p>
        </w:tc>
        <w:tc>
          <w:tcPr>
            <w:tcW w:w="1141" w:type="dxa"/>
            <w:gridSpan w:val="3"/>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CĐR10</w:t>
            </w:r>
          </w:p>
        </w:tc>
      </w:tr>
      <w:tr w:rsidR="0046045E" w:rsidRPr="0046045E" w:rsidTr="0046045E">
        <w:trPr>
          <w:trHeight w:val="1935"/>
        </w:trPr>
        <w:tc>
          <w:tcPr>
            <w:tcW w:w="474" w:type="dxa"/>
            <w:tcBorders>
              <w:top w:val="nil"/>
              <w:left w:val="single" w:sz="4" w:space="0" w:color="000000"/>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939"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700"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2" w:type="dxa"/>
            <w:tcBorders>
              <w:top w:val="nil"/>
              <w:left w:val="nil"/>
              <w:bottom w:val="nil"/>
              <w:right w:val="nil"/>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Áp dụng kiến thức ngôn ngữ, khoa học xã hội, khoa học tự nhiên và các vấn đề đương đại vào công việ</w:t>
            </w:r>
            <w:r w:rsidRPr="0046045E">
              <w:rPr>
                <w:rFonts w:ascii="Times New Roman" w:eastAsia="Times New Roman" w:hAnsi="Times New Roman"/>
                <w:color w:val="000000"/>
                <w:sz w:val="16"/>
                <w:szCs w:val="16"/>
              </w:rPr>
              <w:lastRenderedPageBreak/>
              <w:t>c thực tiễn.</w:t>
            </w:r>
          </w:p>
        </w:tc>
        <w:tc>
          <w:tcPr>
            <w:tcW w:w="423"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424"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nil"/>
              <w:right w:val="nil"/>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Phân tích kiến thức lý thuyết tiếng Anh và tiếng Việt để thực hiện công việc chuyên môn; đánh giá văn bả</w:t>
            </w:r>
            <w:r w:rsidRPr="0046045E">
              <w:rPr>
                <w:rFonts w:ascii="Times New Roman" w:eastAsia="Times New Roman" w:hAnsi="Times New Roman"/>
                <w:color w:val="000000"/>
                <w:sz w:val="16"/>
                <w:szCs w:val="16"/>
              </w:rPr>
              <w:lastRenderedPageBreak/>
              <w:t>n tiếng Anh và tiếng Việt sử dụng trong công việc;</w:t>
            </w:r>
          </w:p>
        </w:tc>
        <w:tc>
          <w:tcPr>
            <w:tcW w:w="425"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433"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1108" w:type="dxa"/>
            <w:gridSpan w:val="5"/>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Định hướng biên, phiên dịch: Đánh giá sản phẩm trong hoạt động biên dịch, phiên dịch và nghiên cứu khoa học.</w:t>
            </w:r>
          </w:p>
        </w:tc>
        <w:tc>
          <w:tcPr>
            <w:tcW w:w="1340" w:type="dxa"/>
            <w:gridSpan w:val="4"/>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i/>
                <w:iCs/>
                <w:color w:val="000000"/>
                <w:sz w:val="16"/>
                <w:szCs w:val="16"/>
              </w:rPr>
            </w:pPr>
            <w:r w:rsidRPr="0046045E">
              <w:rPr>
                <w:rFonts w:ascii="Times New Roman" w:eastAsia="Times New Roman" w:hAnsi="Times New Roman"/>
                <w:i/>
                <w:iCs/>
                <w:color w:val="000000"/>
                <w:sz w:val="16"/>
                <w:szCs w:val="16"/>
              </w:rPr>
              <w:t>- Định hướng biên, phiên dịch: Tạo ra các sản phẩm biên, phiên dịch đáp ứng yêu cầu công việc dựa trên lý thuyết biên dịch, phiên dịch</w:t>
            </w:r>
          </w:p>
        </w:tc>
        <w:tc>
          <w:tcPr>
            <w:tcW w:w="621" w:type="dxa"/>
            <w:gridSpan w:val="2"/>
            <w:tcBorders>
              <w:top w:val="nil"/>
              <w:left w:val="nil"/>
              <w:bottom w:val="nil"/>
              <w:right w:val="nil"/>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Vận dụng tư duy phản biện vào phân tích, tổng hợp thông tin, thuyết trình, viết thư tín, viết báo cáo khoa học, làm việc nhóm và ứng dụng công nghệ thông tin trong công việc;</w:t>
            </w:r>
          </w:p>
        </w:tc>
        <w:tc>
          <w:tcPr>
            <w:tcW w:w="410" w:type="dxa"/>
            <w:gridSpan w:val="3"/>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57" w:type="dxa"/>
            <w:tcBorders>
              <w:top w:val="nil"/>
              <w:left w:val="nil"/>
              <w:bottom w:val="nil"/>
              <w:right w:val="nil"/>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xml:space="preserve">Phát triển kỹ năng ngôn ngữ tiếng Anh để sử dụng hiệu quả </w:t>
            </w:r>
            <w:r w:rsidRPr="0046045E">
              <w:rPr>
                <w:rFonts w:ascii="Times New Roman" w:eastAsia="Times New Roman" w:hAnsi="Times New Roman"/>
                <w:color w:val="000000"/>
                <w:sz w:val="16"/>
                <w:szCs w:val="16"/>
              </w:rPr>
              <w:lastRenderedPageBreak/>
              <w:t>trong các ngữ cảnh giao tiếp xã hội, học thuật và công việc – tương đương trìn</w:t>
            </w:r>
            <w:r w:rsidRPr="0046045E">
              <w:rPr>
                <w:rFonts w:ascii="Times New Roman" w:eastAsia="Times New Roman" w:hAnsi="Times New Roman"/>
                <w:color w:val="000000"/>
                <w:sz w:val="16"/>
                <w:szCs w:val="16"/>
              </w:rPr>
              <w:lastRenderedPageBreak/>
              <w:t>h độ bậc 5 theo khung năng lực ngoại ngữ 6 bậc dùng cho Việt Nam;</w:t>
            </w:r>
          </w:p>
        </w:tc>
        <w:tc>
          <w:tcPr>
            <w:tcW w:w="284"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354"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36" w:type="dxa"/>
            <w:gridSpan w:val="2"/>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10" w:type="dxa"/>
            <w:tcBorders>
              <w:top w:val="nil"/>
              <w:left w:val="nil"/>
              <w:bottom w:val="nil"/>
              <w:right w:val="nil"/>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xml:space="preserve">Sử dụng ngoại ngữ 2 tương đương trình độ bậc 3 theo </w:t>
            </w:r>
            <w:r w:rsidRPr="0046045E">
              <w:rPr>
                <w:rFonts w:ascii="Times New Roman" w:eastAsia="Times New Roman" w:hAnsi="Times New Roman"/>
                <w:color w:val="000000"/>
                <w:sz w:val="16"/>
                <w:szCs w:val="16"/>
              </w:rPr>
              <w:lastRenderedPageBreak/>
              <w:t>khung năng lực ngoại ngữ 6 bậc dùng cho Việt Nam;</w:t>
            </w:r>
          </w:p>
        </w:tc>
        <w:tc>
          <w:tcPr>
            <w:tcW w:w="326"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425"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92"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1838" w:type="dxa"/>
            <w:gridSpan w:val="6"/>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i/>
                <w:iCs/>
                <w:color w:val="000000"/>
                <w:sz w:val="16"/>
                <w:szCs w:val="16"/>
              </w:rPr>
            </w:pPr>
            <w:r w:rsidRPr="0046045E">
              <w:rPr>
                <w:rFonts w:ascii="Times New Roman" w:eastAsia="Times New Roman" w:hAnsi="Times New Roman"/>
                <w:i/>
                <w:iCs/>
                <w:color w:val="000000"/>
                <w:sz w:val="16"/>
                <w:szCs w:val="16"/>
              </w:rPr>
              <w:t>- Định hướng biên, phiên dịch: Thực hiện sáng tạo và phát triển các kỹ năng biên phiên dịch liên quan đến lĩnh vực Nông nghiệp, Kinh tế, Văn hóa,Xã hội, Giáo dục…và nghiên cứu khoa học.</w:t>
            </w:r>
          </w:p>
        </w:tc>
        <w:tc>
          <w:tcPr>
            <w:tcW w:w="1299" w:type="dxa"/>
            <w:gridSpan w:val="5"/>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i/>
                <w:iCs/>
                <w:color w:val="000000"/>
                <w:sz w:val="16"/>
                <w:szCs w:val="16"/>
              </w:rPr>
            </w:pPr>
            <w:r w:rsidRPr="0046045E">
              <w:rPr>
                <w:rFonts w:ascii="Times New Roman" w:eastAsia="Times New Roman" w:hAnsi="Times New Roman"/>
                <w:i/>
                <w:iCs/>
                <w:color w:val="000000"/>
                <w:sz w:val="16"/>
                <w:szCs w:val="16"/>
              </w:rPr>
              <w:t>- Định hướng biên, phiên dịch: Tích hợp các kỹ năng giao dịch, đàm phán, quản trị văn phòng, ... để giải quyết vấn đề trong công việc bằng tiếng Anh;</w:t>
            </w:r>
          </w:p>
        </w:tc>
        <w:tc>
          <w:tcPr>
            <w:tcW w:w="426" w:type="dxa"/>
            <w:gridSpan w:val="2"/>
            <w:tcBorders>
              <w:top w:val="nil"/>
              <w:left w:val="nil"/>
              <w:bottom w:val="nil"/>
              <w:right w:val="nil"/>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Thể hiện đạo đức nghề nghiệp, nhu cầu học tập suốt đời và tinh thần đổi mới.</w:t>
            </w:r>
          </w:p>
        </w:tc>
        <w:tc>
          <w:tcPr>
            <w:tcW w:w="425" w:type="dxa"/>
            <w:tcBorders>
              <w:top w:val="nil"/>
              <w:left w:val="nil"/>
              <w:bottom w:val="nil"/>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10"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r>
      <w:tr w:rsidR="0046045E" w:rsidRPr="0046045E" w:rsidTr="0046045E">
        <w:trPr>
          <w:trHeight w:val="1245"/>
        </w:trPr>
        <w:tc>
          <w:tcPr>
            <w:tcW w:w="474" w:type="dxa"/>
            <w:tcBorders>
              <w:top w:val="nil"/>
              <w:left w:val="single" w:sz="4" w:space="0" w:color="000000"/>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939"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700"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2"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3"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33"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1108" w:type="dxa"/>
            <w:gridSpan w:val="5"/>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Định hướng giảng dạy tiếng Anh: Đánh giá tài liệu, giáo trình, bài giảng, các sản phẩm trong hoạt động giảng dạy và nghiên cứu khoa học;</w:t>
            </w:r>
          </w:p>
        </w:tc>
        <w:tc>
          <w:tcPr>
            <w:tcW w:w="1340" w:type="dxa"/>
            <w:gridSpan w:val="4"/>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i/>
                <w:iCs/>
                <w:color w:val="000000"/>
                <w:sz w:val="16"/>
                <w:szCs w:val="16"/>
              </w:rPr>
            </w:pPr>
            <w:r w:rsidRPr="0046045E">
              <w:rPr>
                <w:rFonts w:ascii="Times New Roman" w:eastAsia="Times New Roman" w:hAnsi="Times New Roman"/>
                <w:i/>
                <w:iCs/>
                <w:color w:val="000000"/>
                <w:sz w:val="16"/>
                <w:szCs w:val="16"/>
              </w:rPr>
              <w:t>- Định hướng giảng dạy tiếng Anh: Thiết kế tài liệu giảng dạy; tạo ra sản phẩm nghiên cứu khoa học đáp ứng yêu cầu công việc dựa trên kiến thức về lý luận và phương pháp dạy học tiếng Anh</w:t>
            </w:r>
          </w:p>
        </w:tc>
        <w:tc>
          <w:tcPr>
            <w:tcW w:w="621" w:type="dxa"/>
            <w:gridSpan w:val="2"/>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10" w:type="dxa"/>
            <w:gridSpan w:val="3"/>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57"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84"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54"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36"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10"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26"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92"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1838" w:type="dxa"/>
            <w:gridSpan w:val="6"/>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i/>
                <w:iCs/>
                <w:color w:val="000000"/>
                <w:sz w:val="16"/>
                <w:szCs w:val="16"/>
              </w:rPr>
            </w:pPr>
            <w:r w:rsidRPr="0046045E">
              <w:rPr>
                <w:rFonts w:ascii="Times New Roman" w:eastAsia="Times New Roman" w:hAnsi="Times New Roman"/>
                <w:i/>
                <w:iCs/>
                <w:color w:val="000000"/>
                <w:sz w:val="16"/>
                <w:szCs w:val="16"/>
              </w:rPr>
              <w:t>-Định hướng giảng dạy tiếng Anh: Thực hiện sáng tạo các hoạt động dạy-học và nghiên cứu khoa học;</w:t>
            </w:r>
          </w:p>
        </w:tc>
        <w:tc>
          <w:tcPr>
            <w:tcW w:w="1299" w:type="dxa"/>
            <w:gridSpan w:val="5"/>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i/>
                <w:iCs/>
                <w:color w:val="000000"/>
                <w:sz w:val="16"/>
                <w:szCs w:val="16"/>
              </w:rPr>
            </w:pPr>
            <w:r w:rsidRPr="0046045E">
              <w:rPr>
                <w:rFonts w:ascii="Times New Roman" w:eastAsia="Times New Roman" w:hAnsi="Times New Roman"/>
                <w:i/>
                <w:iCs/>
                <w:color w:val="000000"/>
                <w:sz w:val="16"/>
                <w:szCs w:val="16"/>
              </w:rPr>
              <w:t>- Định hướng giảng dạy tiếng Anh: Tích hợp các kỹ năng thiết kế, điều chỉnh và phát triển tài liệu giảng dạy một cách chuyên nghiệp; vận dụng linh hoạt các phương pháp và kỹ thuật dạy học để nâng cao hiệu quả và chất lượng đào tạo;</w:t>
            </w:r>
          </w:p>
        </w:tc>
        <w:tc>
          <w:tcPr>
            <w:tcW w:w="426" w:type="dxa"/>
            <w:gridSpan w:val="2"/>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10"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r>
      <w:tr w:rsidR="0046045E" w:rsidRPr="0046045E" w:rsidTr="0046045E">
        <w:trPr>
          <w:trHeight w:val="3945"/>
        </w:trPr>
        <w:tc>
          <w:tcPr>
            <w:tcW w:w="474" w:type="dxa"/>
            <w:tcBorders>
              <w:top w:val="nil"/>
              <w:left w:val="single" w:sz="4" w:space="0" w:color="000000"/>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939"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700"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2"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8"/>
                <w:szCs w:val="18"/>
              </w:rPr>
            </w:pPr>
            <w:r w:rsidRPr="0046045E">
              <w:rPr>
                <w:rFonts w:ascii="Times New Roman" w:eastAsia="Times New Roman" w:hAnsi="Times New Roman"/>
                <w:color w:val="000000"/>
                <w:sz w:val="18"/>
                <w:szCs w:val="18"/>
              </w:rPr>
              <w:t>1.1. Áp dụng kiến thức ngôn ngữ vào công việc thực tiễn.</w:t>
            </w:r>
          </w:p>
        </w:tc>
        <w:tc>
          <w:tcPr>
            <w:tcW w:w="423"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8"/>
                <w:szCs w:val="18"/>
              </w:rPr>
            </w:pPr>
            <w:r w:rsidRPr="0046045E">
              <w:rPr>
                <w:rFonts w:ascii="Times New Roman" w:eastAsia="Times New Roman" w:hAnsi="Times New Roman"/>
                <w:color w:val="000000"/>
                <w:sz w:val="18"/>
                <w:szCs w:val="18"/>
              </w:rPr>
              <w:t>1.2. Áp dụng kiến thức khoa học xã hội và khoa học tự nhiên vào công vi</w:t>
            </w:r>
            <w:r w:rsidRPr="0046045E">
              <w:rPr>
                <w:rFonts w:ascii="Times New Roman" w:eastAsia="Times New Roman" w:hAnsi="Times New Roman"/>
                <w:color w:val="000000"/>
                <w:sz w:val="18"/>
                <w:szCs w:val="18"/>
              </w:rPr>
              <w:lastRenderedPageBreak/>
              <w:t>ệc thực tiễn.</w:t>
            </w:r>
          </w:p>
        </w:tc>
        <w:tc>
          <w:tcPr>
            <w:tcW w:w="424"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8"/>
                <w:szCs w:val="18"/>
              </w:rPr>
            </w:pPr>
            <w:r w:rsidRPr="0046045E">
              <w:rPr>
                <w:rFonts w:ascii="Times New Roman" w:eastAsia="Times New Roman" w:hAnsi="Times New Roman"/>
                <w:color w:val="000000"/>
                <w:sz w:val="18"/>
                <w:szCs w:val="18"/>
              </w:rPr>
              <w:lastRenderedPageBreak/>
              <w:t>1.3 Áp dụng kiến thức về các vấn đề đương đại vào công việc thực tiễn.</w:t>
            </w:r>
          </w:p>
        </w:tc>
        <w:tc>
          <w:tcPr>
            <w:tcW w:w="425"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2.1. Phân tích kiến thức lý thuyết Tiếng Anh để thực hiện công việc chuyên môn.</w:t>
            </w:r>
          </w:p>
        </w:tc>
        <w:tc>
          <w:tcPr>
            <w:tcW w:w="425"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2.2. Phân tích kiến thức lý thuyết Tiếng Việt để thực hiện công việc chuyên môn.</w:t>
            </w:r>
          </w:p>
        </w:tc>
        <w:tc>
          <w:tcPr>
            <w:tcW w:w="433"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2.3. Đánh giá được các văn bản tiếng Anh và tiếng Việt sử dụng trong công việc.</w:t>
            </w:r>
          </w:p>
        </w:tc>
        <w:tc>
          <w:tcPr>
            <w:tcW w:w="292"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3.1. Đánh giá được các sản phẩm trong hoạt đ</w:t>
            </w:r>
            <w:r w:rsidRPr="0046045E">
              <w:rPr>
                <w:rFonts w:ascii="Times New Roman" w:eastAsia="Times New Roman" w:hAnsi="Times New Roman"/>
                <w:color w:val="000000"/>
                <w:sz w:val="16"/>
                <w:szCs w:val="16"/>
              </w:rPr>
              <w:lastRenderedPageBreak/>
              <w:t>ộng biên, phiên dịch (Anh – Việt và Việt – Anh) theo lý thuyết về b</w:t>
            </w:r>
            <w:r w:rsidRPr="0046045E">
              <w:rPr>
                <w:rFonts w:ascii="Times New Roman" w:eastAsia="Times New Roman" w:hAnsi="Times New Roman"/>
                <w:color w:val="000000"/>
                <w:sz w:val="16"/>
                <w:szCs w:val="16"/>
              </w:rPr>
              <w:lastRenderedPageBreak/>
              <w:t>iên, phiên dịch.</w:t>
            </w:r>
          </w:p>
        </w:tc>
        <w:tc>
          <w:tcPr>
            <w:tcW w:w="385"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3.2. Đánh giá được các tài liệu, giáo trình, bài giảng và các sản phẩm trong </w:t>
            </w:r>
            <w:r w:rsidRPr="0046045E">
              <w:rPr>
                <w:rFonts w:ascii="Times New Roman" w:eastAsia="Times New Roman" w:hAnsi="Times New Roman"/>
                <w:color w:val="000000"/>
                <w:sz w:val="16"/>
                <w:szCs w:val="16"/>
              </w:rPr>
              <w:lastRenderedPageBreak/>
              <w:t>hoạt động dạy học dựa theo lý luận và phương pháp dạy học tiếng Anh.</w:t>
            </w:r>
          </w:p>
        </w:tc>
        <w:tc>
          <w:tcPr>
            <w:tcW w:w="425"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3.3. Đánh giá được các sản phẩm nghiên cứu khoa học dựa trên kiến thức về phương ph</w:t>
            </w:r>
            <w:r w:rsidRPr="0046045E">
              <w:rPr>
                <w:rFonts w:ascii="Times New Roman" w:eastAsia="Times New Roman" w:hAnsi="Times New Roman"/>
                <w:color w:val="000000"/>
                <w:sz w:val="16"/>
                <w:szCs w:val="16"/>
              </w:rPr>
              <w:lastRenderedPageBreak/>
              <w:t>áp nghiên cứu khoa học.</w:t>
            </w:r>
          </w:p>
        </w:tc>
        <w:tc>
          <w:tcPr>
            <w:tcW w:w="543"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4.1. Tạo ra các sản phẩm biên, phiên dịch (Anh – Việt và Việt – Anh) đáp ứng yêu cầu công việc dựa trên lý thuyết về biên dịch, phiên dịch.</w:t>
            </w:r>
          </w:p>
        </w:tc>
        <w:tc>
          <w:tcPr>
            <w:tcW w:w="427"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4.2. Thiết kế tài liệu dạy học đáp ứng nhu cầu công việc dựa trên kiến thức về lý luậ</w:t>
            </w:r>
            <w:r w:rsidRPr="0046045E">
              <w:rPr>
                <w:rFonts w:ascii="Times New Roman" w:eastAsia="Times New Roman" w:hAnsi="Times New Roman"/>
                <w:color w:val="000000"/>
                <w:sz w:val="16"/>
                <w:szCs w:val="16"/>
              </w:rPr>
              <w:lastRenderedPageBreak/>
              <w:t>n và phương pháp dạy học tiếng Anh.</w:t>
            </w:r>
          </w:p>
        </w:tc>
        <w:tc>
          <w:tcPr>
            <w:tcW w:w="351"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4.3. Thiết kế các sản phẩm nghiên cứu khoa học đáp ứ</w:t>
            </w:r>
            <w:r w:rsidRPr="0046045E">
              <w:rPr>
                <w:rFonts w:ascii="Times New Roman" w:eastAsia="Times New Roman" w:hAnsi="Times New Roman"/>
                <w:color w:val="000000"/>
                <w:sz w:val="16"/>
                <w:szCs w:val="16"/>
              </w:rPr>
              <w:lastRenderedPageBreak/>
              <w:t>ng nhu cầu công việc.</w:t>
            </w:r>
          </w:p>
        </w:tc>
        <w:tc>
          <w:tcPr>
            <w:tcW w:w="621"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5.1. Vận dụng tư duy phản biện vào phân tích, tổng hợp thông tin, thuyết trình, viết thư tín, viết báo cáo khoa học và làm việc nhóm.</w:t>
            </w:r>
          </w:p>
        </w:tc>
        <w:tc>
          <w:tcPr>
            <w:tcW w:w="429" w:type="dxa"/>
            <w:gridSpan w:val="3"/>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5.2. Sử dụng các ứng dụng tin học văn phòng trong công việc.</w:t>
            </w:r>
          </w:p>
        </w:tc>
        <w:tc>
          <w:tcPr>
            <w:tcW w:w="363"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xml:space="preserve">6.1. Nhận biết được hàm ý của các văn bản dài với phạm </w:t>
            </w:r>
            <w:r w:rsidRPr="0046045E">
              <w:rPr>
                <w:rFonts w:ascii="Times New Roman" w:eastAsia="Times New Roman" w:hAnsi="Times New Roman"/>
                <w:color w:val="000000"/>
                <w:sz w:val="16"/>
                <w:szCs w:val="16"/>
              </w:rPr>
              <w:lastRenderedPageBreak/>
              <w:t>vi rộng.</w:t>
            </w:r>
          </w:p>
        </w:tc>
        <w:tc>
          <w:tcPr>
            <w:tcW w:w="284"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6.2. Diễn đạt trôi chảy, tức thì, không gặp </w:t>
            </w:r>
            <w:r w:rsidRPr="0046045E">
              <w:rPr>
                <w:rFonts w:ascii="Times New Roman" w:eastAsia="Times New Roman" w:hAnsi="Times New Roman"/>
                <w:color w:val="000000"/>
                <w:sz w:val="16"/>
                <w:szCs w:val="16"/>
              </w:rPr>
              <w:lastRenderedPageBreak/>
              <w:t>khó khăn trong việc tìm từ ngữ diễn đạt.</w:t>
            </w:r>
          </w:p>
        </w:tc>
        <w:tc>
          <w:tcPr>
            <w:tcW w:w="354"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6.3.Sử dụng ngôn ngữ linh hoạt và hiệu quả phục vụ </w:t>
            </w:r>
            <w:r w:rsidRPr="0046045E">
              <w:rPr>
                <w:rFonts w:ascii="Times New Roman" w:eastAsia="Times New Roman" w:hAnsi="Times New Roman"/>
                <w:color w:val="000000"/>
                <w:sz w:val="16"/>
                <w:szCs w:val="16"/>
              </w:rPr>
              <w:lastRenderedPageBreak/>
              <w:t>các mục đích xã hội, học thuật và chuyên môn.</w:t>
            </w:r>
          </w:p>
        </w:tc>
        <w:tc>
          <w:tcPr>
            <w:tcW w:w="236"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6.4. Viết rõ ràng, chặt chẽ, chi tiết về các </w:t>
            </w:r>
            <w:r w:rsidRPr="0046045E">
              <w:rPr>
                <w:rFonts w:ascii="Times New Roman" w:eastAsia="Times New Roman" w:hAnsi="Times New Roman"/>
                <w:color w:val="000000"/>
                <w:sz w:val="16"/>
                <w:szCs w:val="16"/>
              </w:rPr>
              <w:lastRenderedPageBreak/>
              <w:t>chủ đề phức tạp, thể hiện được khả năng tổ chức văn bản, sử dụng tố</w:t>
            </w:r>
            <w:r w:rsidRPr="0046045E">
              <w:rPr>
                <w:rFonts w:ascii="Times New Roman" w:eastAsia="Times New Roman" w:hAnsi="Times New Roman"/>
                <w:color w:val="000000"/>
                <w:sz w:val="16"/>
                <w:szCs w:val="16"/>
              </w:rPr>
              <w:lastRenderedPageBreak/>
              <w:t>t từ ngữ nối câu và các công cụ liên kết.</w:t>
            </w:r>
          </w:p>
        </w:tc>
        <w:tc>
          <w:tcPr>
            <w:tcW w:w="310"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7.1. Lĩnh hội các ý chính của một đoạn văn ha</w:t>
            </w:r>
            <w:r w:rsidRPr="0046045E">
              <w:rPr>
                <w:rFonts w:ascii="Times New Roman" w:eastAsia="Times New Roman" w:hAnsi="Times New Roman"/>
                <w:color w:val="000000"/>
                <w:sz w:val="16"/>
                <w:szCs w:val="16"/>
              </w:rPr>
              <w:lastRenderedPageBreak/>
              <w:t>y bài phát biểu chuẩn mực, rõ ràng về các chủ đề quen thuộc trong c</w:t>
            </w:r>
            <w:r w:rsidRPr="0046045E">
              <w:rPr>
                <w:rFonts w:ascii="Times New Roman" w:eastAsia="Times New Roman" w:hAnsi="Times New Roman"/>
                <w:color w:val="000000"/>
                <w:sz w:val="16"/>
                <w:szCs w:val="16"/>
              </w:rPr>
              <w:lastRenderedPageBreak/>
              <w:t>ông việc, trường học, giải trí, v.v...</w:t>
            </w:r>
          </w:p>
        </w:tc>
        <w:tc>
          <w:tcPr>
            <w:tcW w:w="326"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7.2. Xử lý hầu hết các tình huống xảy ra khi đế</w:t>
            </w:r>
            <w:r w:rsidRPr="0046045E">
              <w:rPr>
                <w:rFonts w:ascii="Times New Roman" w:eastAsia="Times New Roman" w:hAnsi="Times New Roman"/>
                <w:color w:val="000000"/>
                <w:sz w:val="16"/>
                <w:szCs w:val="16"/>
              </w:rPr>
              <w:lastRenderedPageBreak/>
              <w:t>n khu vực có sử dụng ngôn ngữ đó.</w:t>
            </w:r>
          </w:p>
        </w:tc>
        <w:tc>
          <w:tcPr>
            <w:tcW w:w="425"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7.3. Viết đoạn văn đơn giản liên quan đến các chủ đề quen thuộc hoặc cá nhân quan </w:t>
            </w:r>
            <w:r w:rsidRPr="0046045E">
              <w:rPr>
                <w:rFonts w:ascii="Times New Roman" w:eastAsia="Times New Roman" w:hAnsi="Times New Roman"/>
                <w:color w:val="000000"/>
                <w:sz w:val="16"/>
                <w:szCs w:val="16"/>
              </w:rPr>
              <w:lastRenderedPageBreak/>
              <w:t>tâm.</w:t>
            </w:r>
          </w:p>
        </w:tc>
        <w:tc>
          <w:tcPr>
            <w:tcW w:w="292"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7.4. Mô tả được những kinh nghiệm, sự kiện, </w:t>
            </w:r>
            <w:r w:rsidRPr="0046045E">
              <w:rPr>
                <w:rFonts w:ascii="Times New Roman" w:eastAsia="Times New Roman" w:hAnsi="Times New Roman"/>
                <w:color w:val="000000"/>
                <w:sz w:val="16"/>
                <w:szCs w:val="16"/>
              </w:rPr>
              <w:lastRenderedPageBreak/>
              <w:t>giấc mơ, hy vọng, hoài bão và có thể trình bày ngắn gọn các lý do, g</w:t>
            </w:r>
            <w:r w:rsidRPr="0046045E">
              <w:rPr>
                <w:rFonts w:ascii="Times New Roman" w:eastAsia="Times New Roman" w:hAnsi="Times New Roman"/>
                <w:color w:val="000000"/>
                <w:sz w:val="16"/>
                <w:szCs w:val="16"/>
              </w:rPr>
              <w:lastRenderedPageBreak/>
              <w:t>iải thích ý kiến và kế hoạch của mình.</w:t>
            </w:r>
          </w:p>
        </w:tc>
        <w:tc>
          <w:tcPr>
            <w:tcW w:w="425"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8.1. Thực hiện sáng tạo các nội dung biên phiên dịch liên quan đến lĩnh vực Nông nghiệp, </w:t>
            </w:r>
            <w:r w:rsidRPr="0046045E">
              <w:rPr>
                <w:rFonts w:ascii="Times New Roman" w:eastAsia="Times New Roman" w:hAnsi="Times New Roman"/>
                <w:color w:val="000000"/>
                <w:sz w:val="16"/>
                <w:szCs w:val="16"/>
              </w:rPr>
              <w:lastRenderedPageBreak/>
              <w:t>Kinh tế, Văn hóa, Xã hội, Giáo dục…;</w:t>
            </w:r>
          </w:p>
        </w:tc>
        <w:tc>
          <w:tcPr>
            <w:tcW w:w="434"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8.2. Thể hiện các kỹ năng biên phiên dịch chuyên nghiệp và hiệu quả;</w:t>
            </w:r>
          </w:p>
        </w:tc>
        <w:tc>
          <w:tcPr>
            <w:tcW w:w="580"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8.3. Thiết kế và tổ chức hiệu quả các hoạt động dạy-học;</w:t>
            </w:r>
          </w:p>
        </w:tc>
        <w:tc>
          <w:tcPr>
            <w:tcW w:w="391"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8.4. Xác định và thực hiện tốt các hoạt động nghiên cứu khoa học.</w:t>
            </w:r>
          </w:p>
        </w:tc>
        <w:tc>
          <w:tcPr>
            <w:tcW w:w="440" w:type="dxa"/>
            <w:gridSpan w:val="3"/>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9.1. Sử dụng linh hoạt các kỹ năng giao dịch, đàm phán, xử lý tình huống.</w:t>
            </w:r>
          </w:p>
        </w:tc>
        <w:tc>
          <w:tcPr>
            <w:tcW w:w="283"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9.2.Thiết kế bài giảng, phát triển tài liệ</w:t>
            </w:r>
            <w:r w:rsidRPr="0046045E">
              <w:rPr>
                <w:rFonts w:ascii="Times New Roman" w:eastAsia="Times New Roman" w:hAnsi="Times New Roman"/>
                <w:color w:val="000000"/>
                <w:sz w:val="16"/>
                <w:szCs w:val="16"/>
              </w:rPr>
              <w:lastRenderedPageBreak/>
              <w:t>u dạy học đáp ứng nhu cầu đào tạo.</w:t>
            </w:r>
          </w:p>
        </w:tc>
        <w:tc>
          <w:tcPr>
            <w:tcW w:w="236"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9.3. Đánh giá nội dung bài giảng, môn học và </w:t>
            </w:r>
            <w:r w:rsidRPr="0046045E">
              <w:rPr>
                <w:rFonts w:ascii="Times New Roman" w:eastAsia="Times New Roman" w:hAnsi="Times New Roman"/>
                <w:color w:val="000000"/>
                <w:sz w:val="16"/>
                <w:szCs w:val="16"/>
              </w:rPr>
              <w:lastRenderedPageBreak/>
              <w:t>chương trình đào tạo.</w:t>
            </w:r>
          </w:p>
        </w:tc>
        <w:tc>
          <w:tcPr>
            <w:tcW w:w="348"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 xml:space="preserve">9.4. Phối hợp linh hoạt và hiệu quả các phương pháp, </w:t>
            </w:r>
            <w:r w:rsidRPr="0046045E">
              <w:rPr>
                <w:rFonts w:ascii="Times New Roman" w:eastAsia="Times New Roman" w:hAnsi="Times New Roman"/>
                <w:color w:val="000000"/>
                <w:sz w:val="16"/>
                <w:szCs w:val="16"/>
              </w:rPr>
              <w:lastRenderedPageBreak/>
              <w:t>kỹ thuật, phương tiện dạy học.</w:t>
            </w:r>
          </w:p>
        </w:tc>
        <w:tc>
          <w:tcPr>
            <w:tcW w:w="426"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10.1. Giữ gìn đạo đức nghề nghiệp</w:t>
            </w:r>
          </w:p>
        </w:tc>
        <w:tc>
          <w:tcPr>
            <w:tcW w:w="425"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10.2. Sẵn sàng học tập khi có cơ hội nâng cao kiến thức và năng lực chuyên môn.</w:t>
            </w:r>
          </w:p>
        </w:tc>
        <w:tc>
          <w:tcPr>
            <w:tcW w:w="310" w:type="dxa"/>
            <w:tcBorders>
              <w:top w:val="nil"/>
              <w:left w:val="nil"/>
              <w:bottom w:val="nil"/>
              <w:right w:val="nil"/>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xml:space="preserve">10.3. Luôn tích cực học tập để đổi mới, tìm kiếm </w:t>
            </w:r>
            <w:r w:rsidRPr="0046045E">
              <w:rPr>
                <w:rFonts w:ascii="Times New Roman" w:eastAsia="Times New Roman" w:hAnsi="Times New Roman"/>
                <w:color w:val="000000"/>
                <w:sz w:val="16"/>
                <w:szCs w:val="16"/>
              </w:rPr>
              <w:lastRenderedPageBreak/>
              <w:t>các ý tưởng khác biệt và sáng tạo.</w:t>
            </w:r>
          </w:p>
        </w:tc>
      </w:tr>
      <w:tr w:rsidR="0046045E" w:rsidRPr="0046045E" w:rsidTr="0046045E">
        <w:trPr>
          <w:trHeight w:val="360"/>
        </w:trPr>
        <w:tc>
          <w:tcPr>
            <w:tcW w:w="474" w:type="dxa"/>
            <w:tcBorders>
              <w:top w:val="nil"/>
              <w:left w:val="single" w:sz="4" w:space="0" w:color="000000"/>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939"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700"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2"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3" w:type="dxa"/>
            <w:tcBorders>
              <w:top w:val="nil"/>
              <w:left w:val="nil"/>
              <w:bottom w:val="nil"/>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33"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92"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85"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543"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7"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51"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621"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9" w:type="dxa"/>
            <w:gridSpan w:val="3"/>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63"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84"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54"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 xml:space="preserve">6.3.Sử dụng ngôn ngữ linh hoạt </w:t>
            </w:r>
            <w:r w:rsidRPr="0046045E">
              <w:rPr>
                <w:rFonts w:ascii="Times New Roman" w:eastAsia="Times New Roman" w:hAnsi="Times New Roman"/>
                <w:color w:val="000000"/>
                <w:sz w:val="16"/>
                <w:szCs w:val="16"/>
              </w:rPr>
              <w:lastRenderedPageBreak/>
              <w:t>và hiệu quả phục vụ các mục đích xã hội, học thuật và chuyên môn.</w:t>
            </w:r>
          </w:p>
        </w:tc>
        <w:tc>
          <w:tcPr>
            <w:tcW w:w="236"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lastRenderedPageBreak/>
              <w:t> </w:t>
            </w:r>
          </w:p>
        </w:tc>
        <w:tc>
          <w:tcPr>
            <w:tcW w:w="310"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26"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92"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34"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580"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91"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40" w:type="dxa"/>
            <w:gridSpan w:val="3"/>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83"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236"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48"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6" w:type="dxa"/>
            <w:gridSpan w:val="2"/>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310" w:type="dxa"/>
            <w:tcBorders>
              <w:top w:val="nil"/>
              <w:left w:val="nil"/>
              <w:bottom w:val="single" w:sz="4" w:space="0" w:color="000000"/>
              <w:right w:val="nil"/>
            </w:tcBorders>
            <w:shd w:val="clear" w:color="FFFFFF" w:fill="FFFFFF"/>
            <w:noWrap/>
            <w:vAlign w:val="bottom"/>
            <w:hideMark/>
          </w:tcPr>
          <w:p w:rsidR="0046045E" w:rsidRPr="0046045E" w:rsidRDefault="0046045E" w:rsidP="0046045E">
            <w:pPr>
              <w:spacing w:after="0" w:line="240" w:lineRule="auto"/>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1</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SN01043</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Dẫn luận ngôn ngữ học</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33"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1</w:t>
            </w:r>
          </w:p>
        </w:tc>
        <w:tc>
          <w:tcPr>
            <w:tcW w:w="939"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SN01044</w:t>
            </w:r>
          </w:p>
        </w:tc>
        <w:tc>
          <w:tcPr>
            <w:tcW w:w="700"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Nghe 1</w:t>
            </w:r>
          </w:p>
        </w:tc>
        <w:tc>
          <w:tcPr>
            <w:tcW w:w="422"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single" w:sz="4" w:space="0" w:color="000000"/>
              <w:bottom w:val="single" w:sz="4" w:space="0" w:color="000000"/>
              <w:right w:val="single" w:sz="4" w:space="0" w:color="000000"/>
            </w:tcBorders>
            <w:shd w:val="clear" w:color="00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sz w:val="14"/>
                <w:szCs w:val="14"/>
              </w:rPr>
            </w:pPr>
            <w:r w:rsidRPr="0046045E">
              <w:rPr>
                <w:rFonts w:eastAsia="Times New Roman" w:cs="Calibri"/>
                <w:color w:val="000000"/>
                <w:sz w:val="14"/>
                <w:szCs w:val="14"/>
              </w:rPr>
              <w:t>I</w:t>
            </w:r>
          </w:p>
        </w:tc>
        <w:tc>
          <w:tcPr>
            <w:tcW w:w="58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8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1</w:t>
            </w:r>
          </w:p>
        </w:tc>
        <w:tc>
          <w:tcPr>
            <w:tcW w:w="939"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SN01038</w:t>
            </w:r>
          </w:p>
        </w:tc>
        <w:tc>
          <w:tcPr>
            <w:tcW w:w="700"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Đọc 1</w:t>
            </w:r>
          </w:p>
        </w:tc>
        <w:tc>
          <w:tcPr>
            <w:tcW w:w="422"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single" w:sz="4" w:space="0" w:color="000000"/>
              <w:bottom w:val="single" w:sz="4" w:space="0" w:color="000000"/>
              <w:right w:val="single" w:sz="4" w:space="0" w:color="000000"/>
            </w:tcBorders>
            <w:shd w:val="clear" w:color="FF00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8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48"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1</w:t>
            </w:r>
          </w:p>
        </w:tc>
        <w:tc>
          <w:tcPr>
            <w:tcW w:w="939"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SN01039</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Nói 1</w:t>
            </w:r>
          </w:p>
        </w:tc>
        <w:tc>
          <w:tcPr>
            <w:tcW w:w="422"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single" w:sz="4" w:space="0" w:color="000000"/>
              <w:bottom w:val="single" w:sz="4" w:space="0" w:color="000000"/>
              <w:right w:val="single" w:sz="4" w:space="0" w:color="000000"/>
            </w:tcBorders>
            <w:shd w:val="clear" w:color="FFFF00"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1</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SN01040</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Viết 1</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single" w:sz="4" w:space="0" w:color="000000"/>
              <w:bottom w:val="single" w:sz="4" w:space="0" w:color="000000"/>
              <w:right w:val="single" w:sz="4" w:space="0" w:color="000000"/>
            </w:tcBorders>
            <w:shd w:val="clear" w:color="FF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1</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ML01020</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Triết học Mac - Lenin</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00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1</w:t>
            </w:r>
          </w:p>
        </w:tc>
        <w:tc>
          <w:tcPr>
            <w:tcW w:w="939" w:type="dxa"/>
            <w:tcBorders>
              <w:top w:val="nil"/>
              <w:left w:val="nil"/>
              <w:bottom w:val="single" w:sz="4" w:space="0" w:color="000000"/>
              <w:right w:val="single" w:sz="4" w:space="0" w:color="000000"/>
            </w:tcBorders>
            <w:shd w:val="clear" w:color="00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SN01054</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Phát âm</w:t>
            </w:r>
          </w:p>
        </w:tc>
        <w:tc>
          <w:tcPr>
            <w:tcW w:w="42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SN01055</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Ngữ pháp 1</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SN02038</w:t>
            </w:r>
          </w:p>
        </w:tc>
        <w:tc>
          <w:tcPr>
            <w:tcW w:w="700"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Nghe 2</w:t>
            </w:r>
          </w:p>
        </w:tc>
        <w:tc>
          <w:tcPr>
            <w:tcW w:w="422"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single" w:sz="4" w:space="0" w:color="000000"/>
              <w:left w:val="single" w:sz="4" w:space="0" w:color="000000"/>
              <w:bottom w:val="single" w:sz="4" w:space="0" w:color="000000"/>
              <w:right w:val="single" w:sz="4" w:space="0" w:color="000000"/>
            </w:tcBorders>
            <w:shd w:val="clear" w:color="00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5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58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SN02039</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Nói 2</w:t>
            </w:r>
          </w:p>
        </w:tc>
        <w:tc>
          <w:tcPr>
            <w:tcW w:w="422"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nil"/>
              <w:left w:val="single" w:sz="4" w:space="0" w:color="000000"/>
              <w:bottom w:val="single" w:sz="4" w:space="0" w:color="000000"/>
              <w:right w:val="single" w:sz="4" w:space="0" w:color="000000"/>
            </w:tcBorders>
            <w:shd w:val="clear" w:color="FFFF00"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SN02040</w:t>
            </w:r>
          </w:p>
        </w:tc>
        <w:tc>
          <w:tcPr>
            <w:tcW w:w="700"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Đọc 2</w:t>
            </w:r>
          </w:p>
        </w:tc>
        <w:tc>
          <w:tcPr>
            <w:tcW w:w="422"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nil"/>
              <w:left w:val="single" w:sz="4" w:space="0" w:color="000000"/>
              <w:bottom w:val="single" w:sz="4" w:space="0" w:color="000000"/>
              <w:right w:val="single" w:sz="4" w:space="0" w:color="000000"/>
            </w:tcBorders>
            <w:shd w:val="clear" w:color="FF00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48"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SN02041</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Viết 2</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nil"/>
              <w:left w:val="single" w:sz="4" w:space="0" w:color="000000"/>
              <w:bottom w:val="single" w:sz="4" w:space="0" w:color="000000"/>
              <w:right w:val="single" w:sz="4" w:space="0" w:color="000000"/>
            </w:tcBorders>
            <w:shd w:val="clear" w:color="FF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ML01009</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Pháp luật đại cương</w:t>
            </w:r>
          </w:p>
        </w:tc>
        <w:tc>
          <w:tcPr>
            <w:tcW w:w="422"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single" w:sz="4" w:space="0" w:color="000000"/>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2</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SN01041</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Ngoại ngữ 2 -1 (Tiếng </w:t>
            </w:r>
            <w:r w:rsidRPr="0046045E">
              <w:rPr>
                <w:rFonts w:ascii="Times New Roman" w:eastAsia="Times New Roman" w:hAnsi="Times New Roman"/>
                <w:color w:val="000000"/>
              </w:rPr>
              <w:lastRenderedPageBreak/>
              <w:t>Pháp, Tiếng Trung)</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I</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26"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3</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SN01042</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Ngoại ngữ 2-2 (Tiếng Pháp, Tiếng Trung, Nhật, Hàn)</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26"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SN02045</w:t>
            </w:r>
          </w:p>
        </w:tc>
        <w:tc>
          <w:tcPr>
            <w:tcW w:w="700"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Nghe 3</w:t>
            </w:r>
          </w:p>
        </w:tc>
        <w:tc>
          <w:tcPr>
            <w:tcW w:w="422"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single" w:sz="4" w:space="0" w:color="000000"/>
              <w:left w:val="single" w:sz="4" w:space="0" w:color="000000"/>
              <w:bottom w:val="single" w:sz="4" w:space="0" w:color="000000"/>
              <w:right w:val="single" w:sz="4" w:space="0" w:color="000000"/>
            </w:tcBorders>
            <w:shd w:val="clear" w:color="00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58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SN02046</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Nói 3</w:t>
            </w:r>
          </w:p>
        </w:tc>
        <w:tc>
          <w:tcPr>
            <w:tcW w:w="422"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single" w:sz="4" w:space="0" w:color="000000"/>
              <w:bottom w:val="single" w:sz="4" w:space="0" w:color="000000"/>
              <w:right w:val="single" w:sz="4" w:space="0" w:color="000000"/>
            </w:tcBorders>
            <w:shd w:val="clear" w:color="FFFF00"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SN02047</w:t>
            </w:r>
          </w:p>
        </w:tc>
        <w:tc>
          <w:tcPr>
            <w:tcW w:w="700"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Đọc 3</w:t>
            </w:r>
          </w:p>
        </w:tc>
        <w:tc>
          <w:tcPr>
            <w:tcW w:w="422"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single" w:sz="4" w:space="0" w:color="000000"/>
              <w:bottom w:val="single" w:sz="4" w:space="0" w:color="000000"/>
              <w:right w:val="single" w:sz="4" w:space="0" w:color="000000"/>
            </w:tcBorders>
            <w:shd w:val="clear" w:color="FF00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48"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SN02048</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Viết 3</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single" w:sz="4" w:space="0" w:color="000000"/>
              <w:bottom w:val="single" w:sz="4" w:space="0" w:color="000000"/>
              <w:right w:val="single" w:sz="4" w:space="0" w:color="000000"/>
            </w:tcBorders>
            <w:shd w:val="clear" w:color="FF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SN02020</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Ngữ pháp 2</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nil"/>
              <w:left w:val="single" w:sz="4" w:space="0" w:color="000000"/>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8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TH01009</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Tin học đại cương</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SN01023</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Phương </w:t>
            </w:r>
            <w:r w:rsidRPr="0046045E">
              <w:rPr>
                <w:rFonts w:ascii="Times New Roman" w:eastAsia="Times New Roman" w:hAnsi="Times New Roman"/>
                <w:color w:val="000000"/>
              </w:rPr>
              <w:lastRenderedPageBreak/>
              <w:t>pháp tiếp cận khoa học</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92D05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3</w:t>
            </w:r>
          </w:p>
        </w:tc>
        <w:tc>
          <w:tcPr>
            <w:tcW w:w="939" w:type="dxa"/>
            <w:tcBorders>
              <w:top w:val="nil"/>
              <w:left w:val="nil"/>
              <w:bottom w:val="single" w:sz="4" w:space="0" w:color="000000"/>
              <w:right w:val="single" w:sz="4" w:space="0" w:color="000000"/>
            </w:tcBorders>
            <w:shd w:val="clear" w:color="92D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SN01046</w:t>
            </w:r>
          </w:p>
        </w:tc>
        <w:tc>
          <w:tcPr>
            <w:tcW w:w="700" w:type="dxa"/>
            <w:tcBorders>
              <w:top w:val="nil"/>
              <w:left w:val="nil"/>
              <w:bottom w:val="single" w:sz="4" w:space="0" w:color="000000"/>
              <w:right w:val="single" w:sz="4" w:space="0" w:color="000000"/>
            </w:tcBorders>
            <w:shd w:val="clear" w:color="92D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Tiếng Việt</w:t>
            </w:r>
          </w:p>
        </w:tc>
        <w:tc>
          <w:tcPr>
            <w:tcW w:w="422" w:type="dxa"/>
            <w:tcBorders>
              <w:top w:val="nil"/>
              <w:left w:val="nil"/>
              <w:bottom w:val="single" w:sz="4" w:space="0" w:color="000000"/>
              <w:right w:val="single" w:sz="4" w:space="0" w:color="000000"/>
            </w:tcBorders>
            <w:shd w:val="clear" w:color="92D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92D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SN02049</w:t>
            </w:r>
          </w:p>
        </w:tc>
        <w:tc>
          <w:tcPr>
            <w:tcW w:w="700" w:type="dxa"/>
            <w:tcBorders>
              <w:top w:val="nil"/>
              <w:left w:val="nil"/>
              <w:bottom w:val="single" w:sz="4" w:space="0" w:color="000000"/>
              <w:right w:val="single" w:sz="4" w:space="0" w:color="000000"/>
            </w:tcBorders>
            <w:shd w:val="clear" w:color="92D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Thuyết trình</w:t>
            </w:r>
          </w:p>
        </w:tc>
        <w:tc>
          <w:tcPr>
            <w:tcW w:w="422" w:type="dxa"/>
            <w:tcBorders>
              <w:top w:val="nil"/>
              <w:left w:val="nil"/>
              <w:bottom w:val="single" w:sz="4" w:space="0" w:color="000000"/>
              <w:right w:val="single" w:sz="4" w:space="0" w:color="000000"/>
            </w:tcBorders>
            <w:shd w:val="clear" w:color="92D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SN01018</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Logic học đại cương</w:t>
            </w:r>
          </w:p>
        </w:tc>
        <w:tc>
          <w:tcPr>
            <w:tcW w:w="42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MT01008</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Sinh thái môi trường</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3</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SN01056</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Kỹ năng học đại học</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SN01053</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Ngoại ngữ 2 -3 (Tiếng Pháp, Tiếng Trung, </w:t>
            </w:r>
            <w:r w:rsidRPr="0046045E">
              <w:rPr>
                <w:rFonts w:ascii="Times New Roman" w:eastAsia="Times New Roman" w:hAnsi="Times New Roman"/>
                <w:color w:val="000000"/>
              </w:rPr>
              <w:lastRenderedPageBreak/>
              <w:t>Nhật, Hàn)</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R</w:t>
            </w:r>
          </w:p>
        </w:tc>
        <w:tc>
          <w:tcPr>
            <w:tcW w:w="423" w:type="dxa"/>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ind w:left="-437" w:firstLine="437"/>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26"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4</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ML01021</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Kinh tế chính trị Mác - Lênin</w:t>
            </w:r>
          </w:p>
        </w:tc>
        <w:tc>
          <w:tcPr>
            <w:tcW w:w="422"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SN03061</w:t>
            </w:r>
          </w:p>
        </w:tc>
        <w:tc>
          <w:tcPr>
            <w:tcW w:w="700" w:type="dxa"/>
            <w:tcBorders>
              <w:top w:val="nil"/>
              <w:left w:val="nil"/>
              <w:bottom w:val="single" w:sz="4" w:space="0" w:color="000000"/>
              <w:right w:val="single" w:sz="4" w:space="0" w:color="000000"/>
            </w:tcBorders>
            <w:shd w:val="clear" w:color="00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Nghe 4</w:t>
            </w:r>
          </w:p>
        </w:tc>
        <w:tc>
          <w:tcPr>
            <w:tcW w:w="422"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3" w:type="dxa"/>
            <w:tcBorders>
              <w:top w:val="nil"/>
              <w:left w:val="single" w:sz="4" w:space="0" w:color="000000"/>
              <w:bottom w:val="single" w:sz="4" w:space="0" w:color="000000"/>
              <w:right w:val="single" w:sz="4" w:space="0" w:color="000000"/>
            </w:tcBorders>
            <w:shd w:val="clear" w:color="00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9"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580"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83"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10" w:type="dxa"/>
            <w:tcBorders>
              <w:top w:val="nil"/>
              <w:left w:val="nil"/>
              <w:bottom w:val="single" w:sz="4" w:space="0" w:color="000000"/>
              <w:right w:val="nil"/>
            </w:tcBorders>
            <w:shd w:val="clear" w:color="00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SN03062</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Nói 4</w:t>
            </w:r>
          </w:p>
        </w:tc>
        <w:tc>
          <w:tcPr>
            <w:tcW w:w="422"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3" w:type="dxa"/>
            <w:tcBorders>
              <w:top w:val="nil"/>
              <w:left w:val="single" w:sz="4" w:space="0" w:color="000000"/>
              <w:bottom w:val="single" w:sz="4" w:space="0" w:color="000000"/>
              <w:right w:val="single" w:sz="4" w:space="0" w:color="000000"/>
            </w:tcBorders>
            <w:shd w:val="clear" w:color="FFFF00"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SN03063</w:t>
            </w:r>
          </w:p>
        </w:tc>
        <w:tc>
          <w:tcPr>
            <w:tcW w:w="700" w:type="dxa"/>
            <w:tcBorders>
              <w:top w:val="nil"/>
              <w:left w:val="nil"/>
              <w:bottom w:val="single" w:sz="4" w:space="0" w:color="000000"/>
              <w:right w:val="single" w:sz="4" w:space="0" w:color="000000"/>
            </w:tcBorders>
            <w:shd w:val="clear" w:color="FF00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Đọc 4</w:t>
            </w:r>
          </w:p>
        </w:tc>
        <w:tc>
          <w:tcPr>
            <w:tcW w:w="422"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3" w:type="dxa"/>
            <w:tcBorders>
              <w:top w:val="nil"/>
              <w:left w:val="single" w:sz="4" w:space="0" w:color="000000"/>
              <w:bottom w:val="single" w:sz="4" w:space="0" w:color="000000"/>
              <w:right w:val="single" w:sz="4" w:space="0" w:color="000000"/>
            </w:tcBorders>
            <w:shd w:val="clear" w:color="FF00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8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48"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10" w:type="dxa"/>
            <w:tcBorders>
              <w:top w:val="nil"/>
              <w:left w:val="nil"/>
              <w:bottom w:val="single" w:sz="4" w:space="0" w:color="000000"/>
              <w:right w:val="nil"/>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SN03064</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Viết 4</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3" w:type="dxa"/>
            <w:tcBorders>
              <w:top w:val="nil"/>
              <w:left w:val="single" w:sz="4" w:space="0" w:color="000000"/>
              <w:bottom w:val="single" w:sz="4" w:space="0" w:color="000000"/>
              <w:right w:val="single" w:sz="4" w:space="0" w:color="000000"/>
            </w:tcBorders>
            <w:shd w:val="clear" w:color="FF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SN03057</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Từ vựng học</w:t>
            </w:r>
          </w:p>
        </w:tc>
        <w:tc>
          <w:tcPr>
            <w:tcW w:w="422" w:type="dxa"/>
            <w:tcBorders>
              <w:top w:val="nil"/>
              <w:left w:val="nil"/>
              <w:bottom w:val="single" w:sz="4" w:space="0" w:color="000000"/>
              <w:right w:val="nil"/>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single" w:sz="4" w:space="0" w:color="000000"/>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4</w:t>
            </w:r>
          </w:p>
        </w:tc>
        <w:tc>
          <w:tcPr>
            <w:tcW w:w="939"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SN03058</w:t>
            </w:r>
          </w:p>
        </w:tc>
        <w:tc>
          <w:tcPr>
            <w:tcW w:w="700"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Ngữ nghĩa học</w:t>
            </w:r>
          </w:p>
        </w:tc>
        <w:tc>
          <w:tcPr>
            <w:tcW w:w="42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SN03059</w:t>
            </w:r>
          </w:p>
        </w:tc>
        <w:tc>
          <w:tcPr>
            <w:tcW w:w="700"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Phiên dịch</w:t>
            </w:r>
          </w:p>
        </w:tc>
        <w:tc>
          <w:tcPr>
            <w:tcW w:w="42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8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7"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5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34"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nil"/>
              <w:right w:val="nil"/>
            </w:tcBorders>
            <w:shd w:val="clear" w:color="00FF00"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P</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SN03060</w:t>
            </w:r>
          </w:p>
        </w:tc>
        <w:tc>
          <w:tcPr>
            <w:tcW w:w="700"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Biên dịch</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nil"/>
              <w:right w:val="nil"/>
            </w:tcBorders>
            <w:shd w:val="clear" w:color="FF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SN03112</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Ngữ pháp 3</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nil"/>
              <w:right w:val="nil"/>
            </w:tcBorders>
            <w:shd w:val="clear" w:color="FFFFFF" w:fill="FFFFFF"/>
            <w:noWrap/>
            <w:vAlign w:val="center"/>
            <w:hideMark/>
          </w:tcPr>
          <w:p w:rsidR="0046045E" w:rsidRPr="0046045E" w:rsidRDefault="0046045E" w:rsidP="0046045E">
            <w:pPr>
              <w:spacing w:after="0" w:line="240" w:lineRule="auto"/>
              <w:jc w:val="center"/>
              <w:rPr>
                <w:rFonts w:ascii="Arial" w:eastAsia="Times New Roman" w:hAnsi="Arial" w:cs="Arial"/>
                <w:color w:val="000000"/>
                <w:sz w:val="20"/>
                <w:szCs w:val="20"/>
              </w:rPr>
            </w:pPr>
            <w:r w:rsidRPr="0046045E">
              <w:rPr>
                <w:rFonts w:ascii="Arial" w:eastAsia="Times New Roman" w:hAnsi="Arial" w:cs="Arial"/>
                <w:color w:val="000000"/>
                <w:sz w:val="20"/>
                <w:szCs w:val="2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SN03071</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Phương pháp giảng dạy </w:t>
            </w:r>
            <w:r w:rsidRPr="0046045E">
              <w:rPr>
                <w:rFonts w:ascii="Times New Roman" w:eastAsia="Times New Roman" w:hAnsi="Times New Roman"/>
                <w:color w:val="000000"/>
              </w:rPr>
              <w:lastRenderedPageBreak/>
              <w:t>tiếng Anh 1</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nil"/>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5</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SN03113</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Phương pháp NCKH Tiếng Anh</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ML01022</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Chủ nghĩa xã hội khoa học</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SN02042</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Ngữ âm</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ML01012</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Thống kê cho khoa học xã hội</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KQ02304</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Tổng quan về du lịch</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SN02003</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Tâm lý học dạy học</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SN02021</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Hạnh phúc </w:t>
            </w:r>
            <w:r w:rsidRPr="0046045E">
              <w:rPr>
                <w:rFonts w:ascii="Times New Roman" w:eastAsia="Times New Roman" w:hAnsi="Times New Roman"/>
                <w:color w:val="000000"/>
              </w:rPr>
              <w:lastRenderedPageBreak/>
              <w:t>nghề nghiệp</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5</w:t>
            </w:r>
          </w:p>
        </w:tc>
        <w:tc>
          <w:tcPr>
            <w:tcW w:w="939" w:type="dxa"/>
            <w:tcBorders>
              <w:top w:val="nil"/>
              <w:left w:val="nil"/>
              <w:bottom w:val="nil"/>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SN03055</w:t>
            </w:r>
          </w:p>
        </w:tc>
        <w:tc>
          <w:tcPr>
            <w:tcW w:w="700" w:type="dxa"/>
            <w:tcBorders>
              <w:top w:val="nil"/>
              <w:left w:val="nil"/>
              <w:bottom w:val="nil"/>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Tiếng Anh chuyên ngành Thú y</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nil"/>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single" w:sz="4" w:space="0" w:color="000000"/>
              <w:left w:val="single" w:sz="4" w:space="0" w:color="000000"/>
              <w:bottom w:val="single" w:sz="4" w:space="0" w:color="000000"/>
              <w:right w:val="single" w:sz="4" w:space="0" w:color="000000"/>
            </w:tcBorders>
            <w:shd w:val="clear" w:color="FFFFFF" w:fill="FFFFFF"/>
            <w:noWrap/>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SN03022</w:t>
            </w:r>
          </w:p>
        </w:tc>
        <w:tc>
          <w:tcPr>
            <w:tcW w:w="700" w:type="dxa"/>
            <w:tcBorders>
              <w:top w:val="single" w:sz="4" w:space="0" w:color="000000"/>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Tiếng Anh chuyên ngành Công nghệ thực phẩm</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sz w:val="20"/>
                <w:szCs w:val="20"/>
              </w:rPr>
            </w:pPr>
            <w:r w:rsidRPr="0046045E">
              <w:rPr>
                <w:rFonts w:eastAsia="Times New Roman" w:cs="Calibri"/>
                <w:color w:val="000000"/>
                <w:sz w:val="20"/>
                <w:szCs w:val="2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20"/>
                <w:szCs w:val="20"/>
              </w:rPr>
            </w:pPr>
            <w:r w:rsidRPr="0046045E">
              <w:rPr>
                <w:rFonts w:eastAsia="Times New Roman" w:cs="Calibri"/>
                <w:color w:val="000000"/>
                <w:sz w:val="20"/>
                <w:szCs w:val="2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54"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sz w:val="24"/>
                <w:szCs w:val="24"/>
              </w:rPr>
            </w:pPr>
            <w:r w:rsidRPr="0046045E">
              <w:rPr>
                <w:rFonts w:eastAsia="Times New Roman" w:cs="Calibri"/>
                <w:color w:val="000000"/>
                <w:sz w:val="24"/>
                <w:szCs w:val="24"/>
              </w:rPr>
              <w:t>I</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26"/>
                <w:szCs w:val="26"/>
              </w:rPr>
            </w:pPr>
            <w:r w:rsidRPr="0046045E">
              <w:rPr>
                <w:rFonts w:eastAsia="Times New Roman" w:cs="Calibri"/>
                <w:color w:val="000000"/>
                <w:sz w:val="26"/>
                <w:szCs w:val="26"/>
              </w:rPr>
              <w:t>P</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r>
      <w:tr w:rsidR="0046045E" w:rsidRPr="0046045E" w:rsidTr="0046045E">
        <w:trPr>
          <w:trHeight w:val="345"/>
        </w:trPr>
        <w:tc>
          <w:tcPr>
            <w:tcW w:w="474" w:type="dxa"/>
            <w:tcBorders>
              <w:top w:val="nil"/>
              <w:left w:val="single" w:sz="4" w:space="0" w:color="000000"/>
              <w:bottom w:val="single" w:sz="4" w:space="0" w:color="000000"/>
              <w:right w:val="nil"/>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5</w:t>
            </w:r>
          </w:p>
        </w:tc>
        <w:tc>
          <w:tcPr>
            <w:tcW w:w="939" w:type="dxa"/>
            <w:tcBorders>
              <w:top w:val="nil"/>
              <w:left w:val="single" w:sz="4" w:space="0" w:color="000000"/>
              <w:bottom w:val="single" w:sz="4" w:space="0" w:color="000000"/>
              <w:right w:val="single" w:sz="4" w:space="0" w:color="000000"/>
            </w:tcBorders>
            <w:shd w:val="clear" w:color="FFFFFF" w:fill="FFFFFF"/>
            <w:noWrap/>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SN03056</w:t>
            </w:r>
          </w:p>
        </w:tc>
        <w:tc>
          <w:tcPr>
            <w:tcW w:w="70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Tiếng anh chuyên ngành Kinh Tế&amp;PTNT</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sz w:val="20"/>
                <w:szCs w:val="20"/>
              </w:rPr>
            </w:pPr>
            <w:r w:rsidRPr="0046045E">
              <w:rPr>
                <w:rFonts w:eastAsia="Times New Roman" w:cs="Calibri"/>
                <w:color w:val="000000"/>
                <w:sz w:val="20"/>
                <w:szCs w:val="2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20"/>
                <w:szCs w:val="20"/>
              </w:rPr>
            </w:pPr>
            <w:r w:rsidRPr="0046045E">
              <w:rPr>
                <w:rFonts w:eastAsia="Times New Roman" w:cs="Calibri"/>
                <w:color w:val="000000"/>
                <w:sz w:val="20"/>
                <w:szCs w:val="2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24"/>
                <w:szCs w:val="24"/>
              </w:rPr>
            </w:pPr>
            <w:r w:rsidRPr="0046045E">
              <w:rPr>
                <w:rFonts w:eastAsia="Times New Roman" w:cs="Calibri"/>
                <w:color w:val="000000"/>
                <w:sz w:val="24"/>
                <w:szCs w:val="24"/>
              </w:rPr>
              <w:t>P</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26"/>
                <w:szCs w:val="26"/>
              </w:rPr>
            </w:pPr>
            <w:r w:rsidRPr="0046045E">
              <w:rPr>
                <w:rFonts w:eastAsia="Times New Roman" w:cs="Calibri"/>
                <w:color w:val="000000"/>
                <w:sz w:val="26"/>
                <w:szCs w:val="26"/>
              </w:rPr>
              <w:t>P</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sz w:val="16"/>
                <w:szCs w:val="16"/>
              </w:rPr>
            </w:pPr>
            <w:r w:rsidRPr="0046045E">
              <w:rPr>
                <w:rFonts w:eastAsia="Times New Roman" w:cs="Calibri"/>
                <w:color w:val="000000"/>
                <w:sz w:val="16"/>
                <w:szCs w:val="16"/>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SN03066</w:t>
            </w:r>
          </w:p>
        </w:tc>
        <w:tc>
          <w:tcPr>
            <w:tcW w:w="700"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Biên dịch </w:t>
            </w:r>
            <w:r w:rsidRPr="0046045E">
              <w:rPr>
                <w:rFonts w:ascii="Times New Roman" w:eastAsia="Times New Roman" w:hAnsi="Times New Roman"/>
                <w:color w:val="000000"/>
              </w:rPr>
              <w:lastRenderedPageBreak/>
              <w:t>nâng cao</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6</w:t>
            </w:r>
          </w:p>
        </w:tc>
        <w:tc>
          <w:tcPr>
            <w:tcW w:w="939"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SN03067</w:t>
            </w:r>
          </w:p>
        </w:tc>
        <w:tc>
          <w:tcPr>
            <w:tcW w:w="700" w:type="dxa"/>
            <w:tcBorders>
              <w:top w:val="nil"/>
              <w:left w:val="nil"/>
              <w:bottom w:val="single" w:sz="4" w:space="0" w:color="000000"/>
              <w:right w:val="single" w:sz="4" w:space="0" w:color="000000"/>
            </w:tcBorders>
            <w:shd w:val="clear" w:color="00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Phiên dịch nâng cao</w:t>
            </w:r>
          </w:p>
        </w:tc>
        <w:tc>
          <w:tcPr>
            <w:tcW w:w="42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7"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580"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00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ML01005</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Tư tưởng Hồ Chí Minh</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SN03072</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Phương pháp giảng dạy Tiếng Anh 2</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SN03070</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Văn học Anh-Mỹ</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SN03081</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Ngôn ngữ học đối chiếu</w:t>
            </w:r>
          </w:p>
        </w:tc>
        <w:tc>
          <w:tcPr>
            <w:tcW w:w="42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noWrap/>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SN03076</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Thiết kế tài liệu</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SN01047</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Văn hoá </w:t>
            </w:r>
            <w:r w:rsidRPr="0046045E">
              <w:rPr>
                <w:rFonts w:ascii="Times New Roman" w:eastAsia="Times New Roman" w:hAnsi="Times New Roman"/>
                <w:color w:val="000000"/>
              </w:rPr>
              <w:lastRenderedPageBreak/>
              <w:t>Việt Nam</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SN03073</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Kiểm tra đánh giá ngoại ngữ</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SN03114</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Tâm lý học trong giảng dạy ngoại ngữ</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SN03079</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Công nghệ trong dạy và học Ngoại ngữ</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KQ03396</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Thiết kế và điều hành tour du lịch</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570"/>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6</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KQ03401</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Nghiệp vụ hướng dẫn và hoạt </w:t>
            </w:r>
            <w:r w:rsidRPr="0046045E">
              <w:rPr>
                <w:rFonts w:ascii="Times New Roman" w:eastAsia="Times New Roman" w:hAnsi="Times New Roman"/>
                <w:color w:val="000000"/>
              </w:rPr>
              <w:lastRenderedPageBreak/>
              <w:t>náo du lịch</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7</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ML01023</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Lịch sử Đảng Cộng sản Việt Nam</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SN03065</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Đất nước học Anh - Mỹ</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KDE02006</w:t>
            </w:r>
          </w:p>
        </w:tc>
        <w:tc>
          <w:tcPr>
            <w:tcW w:w="70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Quản trị học</w:t>
            </w:r>
          </w:p>
        </w:tc>
        <w:tc>
          <w:tcPr>
            <w:tcW w:w="42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I</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nil"/>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SN03069</w:t>
            </w:r>
          </w:p>
        </w:tc>
        <w:tc>
          <w:tcPr>
            <w:tcW w:w="700" w:type="dxa"/>
            <w:tcBorders>
              <w:top w:val="nil"/>
              <w:left w:val="nil"/>
              <w:bottom w:val="single" w:sz="4" w:space="0" w:color="000000"/>
              <w:right w:val="single" w:sz="4" w:space="0" w:color="000000"/>
            </w:tcBorders>
            <w:shd w:val="clear" w:color="00B05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Tiếng Anh thư tín giao dịch</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00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000000"/>
              <w:right w:val="single" w:sz="4" w:space="0" w:color="000000"/>
            </w:tcBorders>
            <w:shd w:val="clear" w:color="00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SN03080</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Thực tập nghề nghiệp</w:t>
            </w:r>
          </w:p>
        </w:tc>
        <w:tc>
          <w:tcPr>
            <w:tcW w:w="42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92"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8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580"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6" w:type="dxa"/>
            <w:gridSpan w:val="2"/>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5" w:type="dxa"/>
            <w:tcBorders>
              <w:top w:val="nil"/>
              <w:left w:val="nil"/>
              <w:bottom w:val="single" w:sz="4" w:space="0" w:color="000000"/>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SN03082</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Phân tích diễn ngôn</w:t>
            </w:r>
          </w:p>
        </w:tc>
        <w:tc>
          <w:tcPr>
            <w:tcW w:w="42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0000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000000"/>
              <w:right w:val="single" w:sz="4" w:space="0" w:color="000000"/>
            </w:tcBorders>
            <w:shd w:val="clear" w:color="0000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SN03083</w:t>
            </w:r>
          </w:p>
        </w:tc>
        <w:tc>
          <w:tcPr>
            <w:tcW w:w="700" w:type="dxa"/>
            <w:tcBorders>
              <w:top w:val="nil"/>
              <w:left w:val="nil"/>
              <w:bottom w:val="single" w:sz="4" w:space="0" w:color="000000"/>
              <w:right w:val="single" w:sz="4" w:space="0" w:color="000000"/>
            </w:tcBorders>
            <w:shd w:val="clear" w:color="FFFF00"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 xml:space="preserve">Giao thoa </w:t>
            </w:r>
            <w:r w:rsidRPr="0046045E">
              <w:rPr>
                <w:rFonts w:ascii="Times New Roman" w:eastAsia="Times New Roman" w:hAnsi="Times New Roman"/>
                <w:color w:val="000000"/>
              </w:rPr>
              <w:lastRenderedPageBreak/>
              <w:t>văn hoá</w:t>
            </w:r>
          </w:p>
        </w:tc>
        <w:tc>
          <w:tcPr>
            <w:tcW w:w="42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lastRenderedPageBreak/>
              <w:t>R</w:t>
            </w:r>
          </w:p>
        </w:tc>
        <w:tc>
          <w:tcPr>
            <w:tcW w:w="42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46045E" w:rsidRPr="0046045E" w:rsidTr="0046045E">
        <w:trPr>
          <w:trHeight w:val="345"/>
        </w:trPr>
        <w:tc>
          <w:tcPr>
            <w:tcW w:w="474" w:type="dxa"/>
            <w:tcBorders>
              <w:top w:val="nil"/>
              <w:left w:val="single" w:sz="4" w:space="0" w:color="000000"/>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lastRenderedPageBreak/>
              <w:t>7</w:t>
            </w:r>
          </w:p>
        </w:tc>
        <w:tc>
          <w:tcPr>
            <w:tcW w:w="939"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SN03084</w:t>
            </w:r>
          </w:p>
        </w:tc>
        <w:tc>
          <w:tcPr>
            <w:tcW w:w="700" w:type="dxa"/>
            <w:tcBorders>
              <w:top w:val="nil"/>
              <w:left w:val="nil"/>
              <w:bottom w:val="single" w:sz="4" w:space="0" w:color="000000"/>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Ngữ dụng học</w:t>
            </w:r>
          </w:p>
        </w:tc>
        <w:tc>
          <w:tcPr>
            <w:tcW w:w="422" w:type="dxa"/>
            <w:tcBorders>
              <w:top w:val="nil"/>
              <w:left w:val="nil"/>
              <w:bottom w:val="single" w:sz="4" w:space="0" w:color="000000"/>
              <w:right w:val="single" w:sz="4" w:space="0" w:color="000000"/>
            </w:tcBorders>
            <w:shd w:val="clear" w:color="00B05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429"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28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5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000000"/>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162F25" w:rsidRPr="0046045E" w:rsidTr="00162F25">
        <w:trPr>
          <w:trHeight w:val="345"/>
        </w:trPr>
        <w:tc>
          <w:tcPr>
            <w:tcW w:w="474" w:type="dxa"/>
            <w:tcBorders>
              <w:top w:val="nil"/>
              <w:left w:val="single" w:sz="4" w:space="0" w:color="000000"/>
              <w:bottom w:val="single" w:sz="4" w:space="0" w:color="auto"/>
              <w:right w:val="single" w:sz="4" w:space="0" w:color="000000"/>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7</w:t>
            </w:r>
          </w:p>
        </w:tc>
        <w:tc>
          <w:tcPr>
            <w:tcW w:w="939" w:type="dxa"/>
            <w:tcBorders>
              <w:top w:val="nil"/>
              <w:left w:val="nil"/>
              <w:bottom w:val="single" w:sz="4" w:space="0" w:color="auto"/>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SN03068</w:t>
            </w:r>
          </w:p>
        </w:tc>
        <w:tc>
          <w:tcPr>
            <w:tcW w:w="700" w:type="dxa"/>
            <w:tcBorders>
              <w:top w:val="nil"/>
              <w:left w:val="nil"/>
              <w:bottom w:val="single" w:sz="4" w:space="0" w:color="auto"/>
              <w:right w:val="single" w:sz="4" w:space="0" w:color="000000"/>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Tiếng Anh Văn phòng</w:t>
            </w:r>
          </w:p>
        </w:tc>
        <w:tc>
          <w:tcPr>
            <w:tcW w:w="422" w:type="dxa"/>
            <w:tcBorders>
              <w:top w:val="nil"/>
              <w:left w:val="nil"/>
              <w:bottom w:val="single" w:sz="4" w:space="0" w:color="auto"/>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4" w:type="dxa"/>
            <w:tcBorders>
              <w:top w:val="nil"/>
              <w:left w:val="nil"/>
              <w:bottom w:val="single" w:sz="4" w:space="0" w:color="auto"/>
              <w:right w:val="single" w:sz="4" w:space="0" w:color="000000"/>
            </w:tcBorders>
            <w:shd w:val="clear" w:color="FF9900"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5"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43" w:type="dxa"/>
            <w:gridSpan w:val="2"/>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621" w:type="dxa"/>
            <w:gridSpan w:val="2"/>
            <w:tcBorders>
              <w:top w:val="nil"/>
              <w:left w:val="nil"/>
              <w:bottom w:val="single" w:sz="4" w:space="0" w:color="auto"/>
              <w:right w:val="single" w:sz="4" w:space="0" w:color="000000"/>
            </w:tcBorders>
            <w:shd w:val="clear" w:color="FF00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9" w:type="dxa"/>
            <w:gridSpan w:val="3"/>
            <w:tcBorders>
              <w:top w:val="nil"/>
              <w:left w:val="nil"/>
              <w:bottom w:val="single" w:sz="4" w:space="0" w:color="auto"/>
              <w:right w:val="single" w:sz="4" w:space="0" w:color="000000"/>
            </w:tcBorders>
            <w:shd w:val="clear" w:color="FBBC04"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63" w:type="dxa"/>
            <w:gridSpan w:val="2"/>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284"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gridSpan w:val="2"/>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40" w:type="dxa"/>
            <w:gridSpan w:val="3"/>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P</w:t>
            </w:r>
          </w:p>
        </w:tc>
        <w:tc>
          <w:tcPr>
            <w:tcW w:w="348"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nil"/>
              <w:left w:val="nil"/>
              <w:bottom w:val="single" w:sz="4" w:space="0" w:color="auto"/>
              <w:right w:val="single" w:sz="4" w:space="0" w:color="000000"/>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R</w:t>
            </w:r>
          </w:p>
        </w:tc>
        <w:tc>
          <w:tcPr>
            <w:tcW w:w="310" w:type="dxa"/>
            <w:tcBorders>
              <w:top w:val="nil"/>
              <w:left w:val="nil"/>
              <w:bottom w:val="single" w:sz="4" w:space="0" w:color="000000"/>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r>
      <w:tr w:rsidR="00162F25" w:rsidRPr="0046045E" w:rsidTr="00162F25">
        <w:trPr>
          <w:trHeight w:val="345"/>
        </w:trPr>
        <w:tc>
          <w:tcPr>
            <w:tcW w:w="474"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46045E" w:rsidRPr="0046045E" w:rsidRDefault="0046045E" w:rsidP="0046045E">
            <w:pPr>
              <w:spacing w:after="0" w:line="240" w:lineRule="auto"/>
              <w:jc w:val="center"/>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8</w:t>
            </w:r>
          </w:p>
        </w:tc>
        <w:tc>
          <w:tcPr>
            <w:tcW w:w="939"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sz w:val="16"/>
                <w:szCs w:val="16"/>
              </w:rPr>
            </w:pPr>
            <w:r w:rsidRPr="0046045E">
              <w:rPr>
                <w:rFonts w:ascii="Times New Roman" w:eastAsia="Times New Roman" w:hAnsi="Times New Roman"/>
                <w:color w:val="000000"/>
                <w:sz w:val="16"/>
                <w:szCs w:val="16"/>
              </w:rPr>
              <w:t>SN04995</w:t>
            </w:r>
          </w:p>
        </w:tc>
        <w:tc>
          <w:tcPr>
            <w:tcW w:w="700"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46045E" w:rsidRPr="0046045E" w:rsidRDefault="0046045E" w:rsidP="0046045E">
            <w:pPr>
              <w:spacing w:after="0" w:line="240" w:lineRule="auto"/>
              <w:rPr>
                <w:rFonts w:ascii="Times New Roman" w:eastAsia="Times New Roman" w:hAnsi="Times New Roman"/>
                <w:color w:val="000000"/>
              </w:rPr>
            </w:pPr>
            <w:r w:rsidRPr="0046045E">
              <w:rPr>
                <w:rFonts w:ascii="Times New Roman" w:eastAsia="Times New Roman" w:hAnsi="Times New Roman"/>
                <w:color w:val="000000"/>
              </w:rPr>
              <w:t>Khoá luận tốt nghiệp</w:t>
            </w:r>
          </w:p>
        </w:tc>
        <w:tc>
          <w:tcPr>
            <w:tcW w:w="422"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8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543"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7"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621"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29"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63"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5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236"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31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26"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92"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3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58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9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c>
          <w:tcPr>
            <w:tcW w:w="440"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8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236"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48"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6"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42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 </w:t>
            </w:r>
          </w:p>
        </w:tc>
        <w:tc>
          <w:tcPr>
            <w:tcW w:w="310" w:type="dxa"/>
            <w:tcBorders>
              <w:top w:val="nil"/>
              <w:left w:val="single" w:sz="4" w:space="0" w:color="auto"/>
              <w:bottom w:val="nil"/>
              <w:right w:val="nil"/>
            </w:tcBorders>
            <w:shd w:val="clear" w:color="FFFFFF" w:fill="FFFFFF"/>
            <w:vAlign w:val="center"/>
            <w:hideMark/>
          </w:tcPr>
          <w:p w:rsidR="0046045E" w:rsidRPr="0046045E" w:rsidRDefault="0046045E" w:rsidP="0046045E">
            <w:pPr>
              <w:spacing w:after="0" w:line="240" w:lineRule="auto"/>
              <w:jc w:val="center"/>
              <w:rPr>
                <w:rFonts w:eastAsia="Times New Roman" w:cs="Calibri"/>
                <w:color w:val="000000"/>
              </w:rPr>
            </w:pPr>
            <w:r w:rsidRPr="0046045E">
              <w:rPr>
                <w:rFonts w:eastAsia="Times New Roman" w:cs="Calibri"/>
                <w:color w:val="000000"/>
              </w:rPr>
              <w:t>M</w:t>
            </w:r>
          </w:p>
        </w:tc>
      </w:tr>
    </w:tbl>
    <w:p w:rsidR="001C2F6C" w:rsidRDefault="001C2F6C" w:rsidP="0046045E">
      <w:pPr>
        <w:spacing w:before="120" w:after="120"/>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jc w:val="center"/>
        <w:rPr>
          <w:rFonts w:ascii="Times New Roman" w:hAnsi="Times New Roman"/>
          <w:b/>
          <w:sz w:val="26"/>
          <w:szCs w:val="30"/>
          <w:lang w:val="vi-VN"/>
        </w:rPr>
      </w:pPr>
    </w:p>
    <w:p w:rsidR="001C2F6C" w:rsidRDefault="001C2F6C">
      <w:pPr>
        <w:spacing w:before="120" w:after="120"/>
        <w:rPr>
          <w:rFonts w:ascii="Times New Roman" w:hAnsi="Times New Roman"/>
          <w:b/>
          <w:sz w:val="26"/>
          <w:szCs w:val="30"/>
          <w:lang w:val="vi-VN"/>
        </w:rPr>
      </w:pPr>
    </w:p>
    <w:p w:rsidR="001C2F6C" w:rsidRDefault="001C2F6C">
      <w:pPr>
        <w:spacing w:before="120" w:after="120"/>
        <w:rPr>
          <w:rFonts w:ascii="Times New Roman" w:hAnsi="Times New Roman"/>
          <w:b/>
          <w:sz w:val="26"/>
          <w:szCs w:val="30"/>
          <w:lang w:val="vi-VN"/>
        </w:rPr>
      </w:pPr>
    </w:p>
    <w:p w:rsidR="001C2F6C" w:rsidRDefault="001C2F6C" w:rsidP="00162F25">
      <w:pPr>
        <w:spacing w:before="120" w:after="120"/>
        <w:rPr>
          <w:rFonts w:ascii="Times New Roman" w:hAnsi="Times New Roman"/>
          <w:b/>
          <w:sz w:val="24"/>
          <w:szCs w:val="30"/>
          <w:lang w:val="vi-VN"/>
        </w:rPr>
      </w:pPr>
    </w:p>
    <w:p w:rsidR="001C2F6C" w:rsidRDefault="001C2F6C">
      <w:pPr>
        <w:spacing w:before="120" w:after="120"/>
        <w:jc w:val="center"/>
        <w:rPr>
          <w:rFonts w:ascii="Times New Roman" w:hAnsi="Times New Roman"/>
          <w:b/>
          <w:sz w:val="24"/>
          <w:szCs w:val="30"/>
          <w:lang w:val="vi-VN"/>
        </w:rPr>
      </w:pPr>
    </w:p>
    <w:p w:rsidR="001C2F6C" w:rsidRDefault="008E35F4">
      <w:pPr>
        <w:spacing w:before="120" w:after="120"/>
        <w:jc w:val="center"/>
        <w:rPr>
          <w:rFonts w:ascii="Times New Roman" w:hAnsi="Times New Roman"/>
          <w:b/>
          <w:sz w:val="24"/>
          <w:szCs w:val="30"/>
          <w:lang w:val="vi-VN"/>
        </w:rPr>
      </w:pPr>
      <w:r>
        <w:rPr>
          <w:rFonts w:ascii="Times New Roman" w:hAnsi="Times New Roman"/>
          <w:b/>
          <w:sz w:val="24"/>
          <w:szCs w:val="30"/>
          <w:lang w:val="vi-VN"/>
        </w:rPr>
        <w:lastRenderedPageBreak/>
        <w:t>PHỤ LỤC 7</w:t>
      </w:r>
    </w:p>
    <w:p w:rsidR="001C2F6C" w:rsidRDefault="008E35F4">
      <w:pPr>
        <w:spacing w:before="120" w:after="120"/>
        <w:jc w:val="center"/>
        <w:rPr>
          <w:rFonts w:ascii="Times New Roman" w:hAnsi="Times New Roman"/>
          <w:b/>
          <w:sz w:val="26"/>
          <w:szCs w:val="30"/>
          <w:lang w:val="vi-VN"/>
        </w:rPr>
      </w:pPr>
      <w:r>
        <w:rPr>
          <w:rFonts w:ascii="Times New Roman" w:hAnsi="Times New Roman"/>
          <w:b/>
          <w:sz w:val="26"/>
          <w:szCs w:val="30"/>
          <w:lang w:val="vi-VN"/>
        </w:rPr>
        <w:t xml:space="preserve"> LỘ TRÌNH HỌC TẬP</w:t>
      </w:r>
    </w:p>
    <w:p w:rsidR="001C2F6C" w:rsidRDefault="001C2F6C">
      <w:pPr>
        <w:spacing w:before="120" w:after="120"/>
        <w:jc w:val="center"/>
        <w:rPr>
          <w:rFonts w:ascii="Times New Roman" w:hAnsi="Times New Roman"/>
          <w:b/>
          <w:sz w:val="26"/>
          <w:szCs w:val="30"/>
          <w:lang w:val="vi-VN"/>
        </w:rPr>
      </w:pPr>
    </w:p>
    <w:p w:rsidR="001C2F6C" w:rsidRDefault="008E35F4">
      <w:pPr>
        <w:spacing w:before="120" w:after="120"/>
        <w:jc w:val="center"/>
        <w:rPr>
          <w:rFonts w:ascii="Times New Roman" w:hAnsi="Times New Roman"/>
          <w:b/>
          <w:sz w:val="26"/>
          <w:szCs w:val="30"/>
          <w:lang w:val="vi-VN"/>
        </w:rPr>
      </w:pPr>
      <w:r>
        <w:rPr>
          <w:rFonts w:ascii="Times New Roman" w:hAnsi="Times New Roman"/>
          <w:b/>
          <w:noProof/>
          <w:sz w:val="26"/>
          <w:szCs w:val="30"/>
        </w:rPr>
        <w:lastRenderedPageBreak/>
        <w:drawing>
          <wp:inline distT="0" distB="0" distL="0" distR="0">
            <wp:extent cx="8641715" cy="6052820"/>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8694328" cy="6089691"/>
                    </a:xfrm>
                    <a:prstGeom prst="rect">
                      <a:avLst/>
                    </a:prstGeom>
                  </pic:spPr>
                </pic:pic>
              </a:graphicData>
            </a:graphic>
          </wp:inline>
        </w:drawing>
      </w:r>
    </w:p>
    <w:sectPr w:rsidR="001C2F6C">
      <w:type w:val="continuous"/>
      <w:pgSz w:w="15840" w:h="12240" w:orient="landscape"/>
      <w:pgMar w:top="1276"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654" w:rsidRDefault="005B3654">
      <w:pPr>
        <w:spacing w:line="240" w:lineRule="auto"/>
      </w:pPr>
      <w:r>
        <w:separator/>
      </w:r>
    </w:p>
  </w:endnote>
  <w:endnote w:type="continuationSeparator" w:id="0">
    <w:p w:rsidR="005B3654" w:rsidRDefault="005B3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default"/>
    <w:sig w:usb0="00000000" w:usb1="0000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明朝">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quot;Times New Roman&quo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DengXian">
    <w:altName w:val="SimSun"/>
    <w:panose1 w:val="02010600030101010101"/>
    <w:charset w:val="86"/>
    <w:family w:val="auto"/>
    <w:pitch w:val="default"/>
    <w:sig w:usb0="00000000" w:usb1="00000000"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F25" w:rsidRDefault="00162F25">
    <w:pPr>
      <w:pStyle w:val="Footer"/>
      <w:jc w:val="right"/>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D13A5D">
      <w:rPr>
        <w:noProof/>
        <w:sz w:val="26"/>
        <w:szCs w:val="26"/>
      </w:rPr>
      <w:t>30</w:t>
    </w:r>
    <w:r>
      <w:rPr>
        <w:sz w:val="26"/>
        <w:szCs w:val="26"/>
      </w:rPr>
      <w:fldChar w:fldCharType="end"/>
    </w:r>
  </w:p>
  <w:p w:rsidR="00162F25" w:rsidRDefault="00162F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654" w:rsidRDefault="005B3654">
      <w:pPr>
        <w:spacing w:after="0"/>
      </w:pPr>
      <w:r>
        <w:separator/>
      </w:r>
    </w:p>
  </w:footnote>
  <w:footnote w:type="continuationSeparator" w:id="0">
    <w:p w:rsidR="005B3654" w:rsidRDefault="005B365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02ED3"/>
    <w:multiLevelType w:val="multilevel"/>
    <w:tmpl w:val="58002ED3"/>
    <w:lvl w:ilvl="0">
      <w:start w:val="2"/>
      <w:numFmt w:val="bullet"/>
      <w:lvlText w:val="-"/>
      <w:lvlJc w:val="left"/>
      <w:pPr>
        <w:ind w:left="720"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AAD58D6"/>
    <w:multiLevelType w:val="multilevel"/>
    <w:tmpl w:val="5AAD58D6"/>
    <w:lvl w:ilvl="0">
      <w:numFmt w:val="bullet"/>
      <w:lvlText w:val=""/>
      <w:lvlJc w:val="left"/>
      <w:pPr>
        <w:ind w:left="720" w:hanging="360"/>
      </w:pPr>
      <w:rPr>
        <w:rFonts w:ascii="Symbol" w:eastAsia="MS Mincho"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CB"/>
    <w:rsid w:val="00002265"/>
    <w:rsid w:val="00007088"/>
    <w:rsid w:val="000146AB"/>
    <w:rsid w:val="000201A0"/>
    <w:rsid w:val="000312E0"/>
    <w:rsid w:val="00046586"/>
    <w:rsid w:val="00046B38"/>
    <w:rsid w:val="00047E78"/>
    <w:rsid w:val="00050DCA"/>
    <w:rsid w:val="000554B1"/>
    <w:rsid w:val="00062BFD"/>
    <w:rsid w:val="0006591F"/>
    <w:rsid w:val="00066352"/>
    <w:rsid w:val="00080A8E"/>
    <w:rsid w:val="000829D2"/>
    <w:rsid w:val="00085F61"/>
    <w:rsid w:val="00092480"/>
    <w:rsid w:val="0009367A"/>
    <w:rsid w:val="00093F05"/>
    <w:rsid w:val="00094F89"/>
    <w:rsid w:val="000A59DF"/>
    <w:rsid w:val="000A67DB"/>
    <w:rsid w:val="000A768E"/>
    <w:rsid w:val="000B1823"/>
    <w:rsid w:val="000B2284"/>
    <w:rsid w:val="000D0F48"/>
    <w:rsid w:val="000F4143"/>
    <w:rsid w:val="000F5D71"/>
    <w:rsid w:val="000F79A9"/>
    <w:rsid w:val="00100A78"/>
    <w:rsid w:val="00123A63"/>
    <w:rsid w:val="00144BFB"/>
    <w:rsid w:val="001518C3"/>
    <w:rsid w:val="00157E4F"/>
    <w:rsid w:val="00162F25"/>
    <w:rsid w:val="0016592A"/>
    <w:rsid w:val="00172AA9"/>
    <w:rsid w:val="0017663A"/>
    <w:rsid w:val="001936FA"/>
    <w:rsid w:val="00194414"/>
    <w:rsid w:val="001A148A"/>
    <w:rsid w:val="001B05F7"/>
    <w:rsid w:val="001B3997"/>
    <w:rsid w:val="001C2F6C"/>
    <w:rsid w:val="001C69FD"/>
    <w:rsid w:val="001E1227"/>
    <w:rsid w:val="001E6E26"/>
    <w:rsid w:val="00205A9D"/>
    <w:rsid w:val="00230EF3"/>
    <w:rsid w:val="00234DF3"/>
    <w:rsid w:val="0024665C"/>
    <w:rsid w:val="00253FF5"/>
    <w:rsid w:val="002541AB"/>
    <w:rsid w:val="00254720"/>
    <w:rsid w:val="00257F1B"/>
    <w:rsid w:val="00260414"/>
    <w:rsid w:val="00272C93"/>
    <w:rsid w:val="0027648B"/>
    <w:rsid w:val="00280338"/>
    <w:rsid w:val="00286DE3"/>
    <w:rsid w:val="002C1AE3"/>
    <w:rsid w:val="002C4E79"/>
    <w:rsid w:val="002F62CF"/>
    <w:rsid w:val="0030768B"/>
    <w:rsid w:val="00312111"/>
    <w:rsid w:val="00317A87"/>
    <w:rsid w:val="00332580"/>
    <w:rsid w:val="00336EB3"/>
    <w:rsid w:val="00347290"/>
    <w:rsid w:val="0035025A"/>
    <w:rsid w:val="0035733D"/>
    <w:rsid w:val="003611A3"/>
    <w:rsid w:val="00371B73"/>
    <w:rsid w:val="003739B2"/>
    <w:rsid w:val="00375115"/>
    <w:rsid w:val="00376D7C"/>
    <w:rsid w:val="003A4F5E"/>
    <w:rsid w:val="003B3E74"/>
    <w:rsid w:val="003B51EA"/>
    <w:rsid w:val="003B731B"/>
    <w:rsid w:val="003D186D"/>
    <w:rsid w:val="003D7D8B"/>
    <w:rsid w:val="003F332B"/>
    <w:rsid w:val="003F5B10"/>
    <w:rsid w:val="004011BB"/>
    <w:rsid w:val="0040644D"/>
    <w:rsid w:val="004068BC"/>
    <w:rsid w:val="00424F8F"/>
    <w:rsid w:val="00434B28"/>
    <w:rsid w:val="00434D09"/>
    <w:rsid w:val="00441F1D"/>
    <w:rsid w:val="00444166"/>
    <w:rsid w:val="004445DF"/>
    <w:rsid w:val="00454221"/>
    <w:rsid w:val="0046045E"/>
    <w:rsid w:val="00462437"/>
    <w:rsid w:val="00497663"/>
    <w:rsid w:val="004B1C7F"/>
    <w:rsid w:val="004B4CD3"/>
    <w:rsid w:val="004B56AD"/>
    <w:rsid w:val="004C1684"/>
    <w:rsid w:val="004C189D"/>
    <w:rsid w:val="004C4C3A"/>
    <w:rsid w:val="004D14F6"/>
    <w:rsid w:val="004E1EE8"/>
    <w:rsid w:val="004E550C"/>
    <w:rsid w:val="004F1129"/>
    <w:rsid w:val="004F1CE4"/>
    <w:rsid w:val="00504605"/>
    <w:rsid w:val="0053019A"/>
    <w:rsid w:val="00560B2E"/>
    <w:rsid w:val="00585514"/>
    <w:rsid w:val="00592F1D"/>
    <w:rsid w:val="005A0F5A"/>
    <w:rsid w:val="005A5A59"/>
    <w:rsid w:val="005B3654"/>
    <w:rsid w:val="005C22B5"/>
    <w:rsid w:val="005C39FB"/>
    <w:rsid w:val="005E5D7A"/>
    <w:rsid w:val="005E6386"/>
    <w:rsid w:val="005F06BC"/>
    <w:rsid w:val="006129FD"/>
    <w:rsid w:val="00613CE7"/>
    <w:rsid w:val="0062029D"/>
    <w:rsid w:val="006515CA"/>
    <w:rsid w:val="00652E14"/>
    <w:rsid w:val="00663EF0"/>
    <w:rsid w:val="0066641C"/>
    <w:rsid w:val="00666D83"/>
    <w:rsid w:val="006700FD"/>
    <w:rsid w:val="00671B66"/>
    <w:rsid w:val="0067617D"/>
    <w:rsid w:val="00680CC7"/>
    <w:rsid w:val="00682D45"/>
    <w:rsid w:val="0068507C"/>
    <w:rsid w:val="00690E39"/>
    <w:rsid w:val="006A7F7F"/>
    <w:rsid w:val="006B7618"/>
    <w:rsid w:val="006C6D1C"/>
    <w:rsid w:val="006D4539"/>
    <w:rsid w:val="006F484E"/>
    <w:rsid w:val="007074EB"/>
    <w:rsid w:val="00715119"/>
    <w:rsid w:val="00720D92"/>
    <w:rsid w:val="00724E6A"/>
    <w:rsid w:val="00745585"/>
    <w:rsid w:val="0075622E"/>
    <w:rsid w:val="0078174B"/>
    <w:rsid w:val="007844E5"/>
    <w:rsid w:val="00785937"/>
    <w:rsid w:val="0079036C"/>
    <w:rsid w:val="007A21FD"/>
    <w:rsid w:val="007A598E"/>
    <w:rsid w:val="007A6A17"/>
    <w:rsid w:val="007B4613"/>
    <w:rsid w:val="007F1522"/>
    <w:rsid w:val="00807331"/>
    <w:rsid w:val="008203C9"/>
    <w:rsid w:val="00822ACB"/>
    <w:rsid w:val="0083378F"/>
    <w:rsid w:val="0083792F"/>
    <w:rsid w:val="00844369"/>
    <w:rsid w:val="00844996"/>
    <w:rsid w:val="008462A0"/>
    <w:rsid w:val="00850127"/>
    <w:rsid w:val="0085229B"/>
    <w:rsid w:val="008537EB"/>
    <w:rsid w:val="00856378"/>
    <w:rsid w:val="008619AF"/>
    <w:rsid w:val="008751E7"/>
    <w:rsid w:val="00883151"/>
    <w:rsid w:val="008962E4"/>
    <w:rsid w:val="008B0590"/>
    <w:rsid w:val="008B5695"/>
    <w:rsid w:val="008B5F6D"/>
    <w:rsid w:val="008C45C3"/>
    <w:rsid w:val="008C7EE2"/>
    <w:rsid w:val="008D1177"/>
    <w:rsid w:val="008D29C0"/>
    <w:rsid w:val="008E26CA"/>
    <w:rsid w:val="008E35F4"/>
    <w:rsid w:val="008E5406"/>
    <w:rsid w:val="008F78A1"/>
    <w:rsid w:val="0090229A"/>
    <w:rsid w:val="00914A06"/>
    <w:rsid w:val="00927186"/>
    <w:rsid w:val="00933092"/>
    <w:rsid w:val="0094034A"/>
    <w:rsid w:val="00952970"/>
    <w:rsid w:val="0096218C"/>
    <w:rsid w:val="00996878"/>
    <w:rsid w:val="009A692E"/>
    <w:rsid w:val="009A71CC"/>
    <w:rsid w:val="009C26B7"/>
    <w:rsid w:val="009C45B2"/>
    <w:rsid w:val="009D1D0A"/>
    <w:rsid w:val="009E6F94"/>
    <w:rsid w:val="009F2A79"/>
    <w:rsid w:val="009F6634"/>
    <w:rsid w:val="00A0032B"/>
    <w:rsid w:val="00A00757"/>
    <w:rsid w:val="00A07429"/>
    <w:rsid w:val="00A138E3"/>
    <w:rsid w:val="00A17F6E"/>
    <w:rsid w:val="00A22A76"/>
    <w:rsid w:val="00A23525"/>
    <w:rsid w:val="00A250B8"/>
    <w:rsid w:val="00A25B69"/>
    <w:rsid w:val="00A3090E"/>
    <w:rsid w:val="00A37720"/>
    <w:rsid w:val="00A45083"/>
    <w:rsid w:val="00A50D46"/>
    <w:rsid w:val="00A5171F"/>
    <w:rsid w:val="00A60009"/>
    <w:rsid w:val="00A609C8"/>
    <w:rsid w:val="00A831B2"/>
    <w:rsid w:val="00A90F81"/>
    <w:rsid w:val="00A97A22"/>
    <w:rsid w:val="00AA7CCA"/>
    <w:rsid w:val="00AB420E"/>
    <w:rsid w:val="00AC62BB"/>
    <w:rsid w:val="00AC6C83"/>
    <w:rsid w:val="00AE0423"/>
    <w:rsid w:val="00AF23EF"/>
    <w:rsid w:val="00AF2DE4"/>
    <w:rsid w:val="00B008FB"/>
    <w:rsid w:val="00B05C84"/>
    <w:rsid w:val="00B26539"/>
    <w:rsid w:val="00B30368"/>
    <w:rsid w:val="00B4003D"/>
    <w:rsid w:val="00B500D3"/>
    <w:rsid w:val="00B5724F"/>
    <w:rsid w:val="00B64A74"/>
    <w:rsid w:val="00B67DA5"/>
    <w:rsid w:val="00B76FC5"/>
    <w:rsid w:val="00B80A25"/>
    <w:rsid w:val="00B877C0"/>
    <w:rsid w:val="00B910C8"/>
    <w:rsid w:val="00B91CDA"/>
    <w:rsid w:val="00B921C5"/>
    <w:rsid w:val="00B94D01"/>
    <w:rsid w:val="00B96840"/>
    <w:rsid w:val="00B968AA"/>
    <w:rsid w:val="00BB0875"/>
    <w:rsid w:val="00BC0348"/>
    <w:rsid w:val="00BD5E5F"/>
    <w:rsid w:val="00BF4529"/>
    <w:rsid w:val="00BF548D"/>
    <w:rsid w:val="00BF62FA"/>
    <w:rsid w:val="00C0260F"/>
    <w:rsid w:val="00C059C8"/>
    <w:rsid w:val="00C151FE"/>
    <w:rsid w:val="00C2494F"/>
    <w:rsid w:val="00C43EBE"/>
    <w:rsid w:val="00C53F70"/>
    <w:rsid w:val="00C77EF9"/>
    <w:rsid w:val="00C820C0"/>
    <w:rsid w:val="00C90718"/>
    <w:rsid w:val="00C91730"/>
    <w:rsid w:val="00C93EDF"/>
    <w:rsid w:val="00CA2B78"/>
    <w:rsid w:val="00CB1759"/>
    <w:rsid w:val="00CB544B"/>
    <w:rsid w:val="00CD06B4"/>
    <w:rsid w:val="00CD2D68"/>
    <w:rsid w:val="00CD56F0"/>
    <w:rsid w:val="00CE690C"/>
    <w:rsid w:val="00CE6A37"/>
    <w:rsid w:val="00D01CD8"/>
    <w:rsid w:val="00D01D8F"/>
    <w:rsid w:val="00D02C3B"/>
    <w:rsid w:val="00D13A5D"/>
    <w:rsid w:val="00D24086"/>
    <w:rsid w:val="00D27010"/>
    <w:rsid w:val="00D27FBF"/>
    <w:rsid w:val="00D3486E"/>
    <w:rsid w:val="00D611F2"/>
    <w:rsid w:val="00D659B4"/>
    <w:rsid w:val="00D65ED8"/>
    <w:rsid w:val="00D77F93"/>
    <w:rsid w:val="00D83A0D"/>
    <w:rsid w:val="00D83F2A"/>
    <w:rsid w:val="00D865A6"/>
    <w:rsid w:val="00D873BB"/>
    <w:rsid w:val="00D964DE"/>
    <w:rsid w:val="00DB71B3"/>
    <w:rsid w:val="00DD1A90"/>
    <w:rsid w:val="00DD4857"/>
    <w:rsid w:val="00DE7A8A"/>
    <w:rsid w:val="00E24428"/>
    <w:rsid w:val="00E30ACD"/>
    <w:rsid w:val="00E32094"/>
    <w:rsid w:val="00E33BCB"/>
    <w:rsid w:val="00E34809"/>
    <w:rsid w:val="00E34D1B"/>
    <w:rsid w:val="00E65BFB"/>
    <w:rsid w:val="00E77597"/>
    <w:rsid w:val="00E84ABE"/>
    <w:rsid w:val="00EA13F6"/>
    <w:rsid w:val="00EA6685"/>
    <w:rsid w:val="00EA7DFE"/>
    <w:rsid w:val="00EC6B83"/>
    <w:rsid w:val="00F07D93"/>
    <w:rsid w:val="00F126DB"/>
    <w:rsid w:val="00F22D74"/>
    <w:rsid w:val="00F25716"/>
    <w:rsid w:val="00F468C8"/>
    <w:rsid w:val="00F47543"/>
    <w:rsid w:val="00F61423"/>
    <w:rsid w:val="00F81F36"/>
    <w:rsid w:val="00F8417C"/>
    <w:rsid w:val="00F90D2E"/>
    <w:rsid w:val="00F97DDD"/>
    <w:rsid w:val="00F97F2B"/>
    <w:rsid w:val="00FA7FB3"/>
    <w:rsid w:val="00FD0CC9"/>
    <w:rsid w:val="00FD0E28"/>
    <w:rsid w:val="00FF20DB"/>
    <w:rsid w:val="00FF3093"/>
    <w:rsid w:val="00FF3EF9"/>
    <w:rsid w:val="00FF5AAC"/>
    <w:rsid w:val="38870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EB1788"/>
  <w15:docId w15:val="{BFCC769D-245F-44E4-B062-1F67144B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4"/>
      <w:szCs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1"/>
    <w:uiPriority w:val="99"/>
    <w:qFormat/>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8"/>
      <w:szCs w:val="20"/>
      <w:lang w:val="en-GB"/>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after="200" w:line="276" w:lineRule="auto"/>
    </w:pPr>
    <w:rPr>
      <w:rFonts w:ascii="Times New Roman" w:eastAsiaTheme="minorEastAsia" w:hAnsi="Times New Roman"/>
      <w:sz w:val="24"/>
      <w:szCs w:val="24"/>
      <w:lang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link w:val="Footer"/>
    <w:qFormat/>
    <w:rPr>
      <w:rFonts w:ascii="Times New Roman" w:eastAsia="Times New Roman" w:hAnsi="Times New Roman"/>
      <w:sz w:val="28"/>
      <w:lang w:val="en-GB"/>
    </w:rPr>
  </w:style>
  <w:style w:type="character" w:customStyle="1" w:styleId="FooterChar">
    <w:name w:val="Footer Char"/>
    <w:uiPriority w:val="99"/>
    <w:rPr>
      <w:sz w:val="22"/>
      <w:szCs w:val="22"/>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sz w:val="22"/>
      <w:szCs w:val="22"/>
    </w:rPr>
  </w:style>
  <w:style w:type="character" w:customStyle="1" w:styleId="BalloonTextChar">
    <w:name w:val="Balloon Text Char"/>
    <w:link w:val="BalloonText"/>
    <w:uiPriority w:val="99"/>
    <w:semiHidden/>
    <w:rPr>
      <w:rFonts w:ascii="Segoe UI" w:hAnsi="Segoe UI" w:cs="Segoe UI"/>
      <w:sz w:val="18"/>
      <w:szCs w:val="18"/>
    </w:rPr>
  </w:style>
  <w:style w:type="character" w:customStyle="1" w:styleId="CommentTextChar">
    <w:name w:val="Comment Text Char"/>
    <w:basedOn w:val="DefaultParagraphFont"/>
    <w:link w:val="CommentText"/>
    <w:uiPriority w:val="99"/>
    <w:semiHidden/>
  </w:style>
  <w:style w:type="character" w:customStyle="1" w:styleId="CommentSubjectChar">
    <w:name w:val="Comment Subject Char"/>
    <w:link w:val="CommentSubject"/>
    <w:uiPriority w:val="99"/>
    <w:semiHidden/>
    <w:qFormat/>
    <w:rPr>
      <w:b/>
      <w:bCs/>
    </w:rPr>
  </w:style>
  <w:style w:type="character" w:customStyle="1" w:styleId="HeaderChar">
    <w:name w:val="Header Char"/>
    <w:link w:val="Header"/>
    <w:uiPriority w:val="99"/>
    <w:rPr>
      <w:sz w:val="22"/>
      <w:szCs w:val="22"/>
    </w:rPr>
  </w:style>
  <w:style w:type="paragraph" w:customStyle="1" w:styleId="Nen">
    <w:name w:val="Nen"/>
    <w:basedOn w:val="Normal"/>
    <w:link w:val="NenChar"/>
    <w:qFormat/>
    <w:pPr>
      <w:spacing w:before="80" w:after="0" w:line="264" w:lineRule="auto"/>
      <w:ind w:firstLine="567"/>
      <w:jc w:val="both"/>
    </w:pPr>
    <w:rPr>
      <w:sz w:val="24"/>
      <w:szCs w:val="24"/>
    </w:rPr>
  </w:style>
  <w:style w:type="character" w:customStyle="1" w:styleId="NenChar">
    <w:name w:val="Nen Char"/>
    <w:link w:val="Nen"/>
    <w:qFormat/>
    <w:rPr>
      <w:sz w:val="24"/>
      <w:szCs w:val="24"/>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rPr>
  </w:style>
  <w:style w:type="character" w:customStyle="1" w:styleId="y2iqfc">
    <w:name w:val="y2iqfc"/>
    <w:basedOn w:val="DefaultParagraphFont"/>
  </w:style>
  <w:style w:type="paragraph" w:customStyle="1" w:styleId="Style1">
    <w:name w:val="Style1"/>
    <w:basedOn w:val="Normal"/>
    <w:qFormat/>
    <w:pPr>
      <w:spacing w:before="80" w:after="80" w:line="276" w:lineRule="auto"/>
      <w:ind w:firstLine="567"/>
      <w:jc w:val="both"/>
    </w:pPr>
    <w:rPr>
      <w:rFonts w:ascii="Times New Roman" w:eastAsia="Arial" w:hAnsi="Times New Roman"/>
      <w:sz w:val="24"/>
      <w:szCs w:val="24"/>
      <w:lang w:val="nl-NL"/>
    </w:rPr>
  </w:style>
  <w:style w:type="character" w:customStyle="1" w:styleId="BodyTextChar">
    <w:name w:val="Body Text Char"/>
    <w:basedOn w:val="DefaultParagraphFont"/>
    <w:link w:val="BodyText"/>
    <w:uiPriority w:val="1"/>
    <w:rPr>
      <w:rFonts w:ascii="Times New Roman" w:eastAsia="Times New Roman" w:hAnsi="Times New Roman"/>
      <w:sz w:val="24"/>
      <w:szCs w:val="24"/>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Heading1Char">
    <w:name w:val="Heading 1 Char"/>
    <w:basedOn w:val="DefaultParagraphFont"/>
    <w:link w:val="Heading1"/>
    <w:uiPriority w:val="9"/>
    <w:qFormat/>
    <w:rPr>
      <w:rFonts w:ascii="Times New Roman" w:eastAsia="Times New Roman" w:hAnsi="Times New Roman"/>
      <w:b/>
      <w:bCs/>
      <w:kern w:val="36"/>
      <w:sz w:val="48"/>
      <w:szCs w:val="48"/>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qFormat/>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Calibri"/>
    </w:rPr>
  </w:style>
  <w:style w:type="paragraph" w:customStyle="1" w:styleId="xl66">
    <w:name w:val="xl66"/>
    <w:basedOn w:val="Normal"/>
    <w:qFormat/>
    <w:pPr>
      <w:pBdr>
        <w:bottom w:val="single" w:sz="4" w:space="0" w:color="000000"/>
        <w:right w:val="single" w:sz="4" w:space="0" w:color="000000"/>
      </w:pBdr>
      <w:spacing w:before="100" w:beforeAutospacing="1" w:after="100" w:afterAutospacing="1" w:line="240" w:lineRule="auto"/>
    </w:pPr>
    <w:rPr>
      <w:rFonts w:ascii="&quot;Times New Roman&quot;" w:eastAsia="Times New Roman" w:hAnsi="&quot;Times New Roman&quot;"/>
      <w:sz w:val="16"/>
      <w:szCs w:val="16"/>
    </w:rPr>
  </w:style>
  <w:style w:type="paragraph" w:customStyle="1" w:styleId="xl67">
    <w:name w:val="xl67"/>
    <w:basedOn w:val="Normal"/>
    <w:qFormat/>
    <w:pPr>
      <w:pBdr>
        <w:bottom w:val="single" w:sz="4" w:space="0" w:color="000000"/>
        <w:right w:val="single" w:sz="4" w:space="0" w:color="000000"/>
      </w:pBdr>
      <w:shd w:val="clear" w:color="FFFFFF" w:fill="FFFFFF"/>
      <w:spacing w:before="100" w:beforeAutospacing="1" w:after="100" w:afterAutospacing="1" w:line="240" w:lineRule="auto"/>
    </w:pPr>
    <w:rPr>
      <w:rFonts w:ascii="&quot;Times New Roman&quot;" w:eastAsia="Times New Roman" w:hAnsi="&quot;Times New Roman&quot;"/>
      <w:sz w:val="16"/>
      <w:szCs w:val="16"/>
    </w:rPr>
  </w:style>
  <w:style w:type="paragraph" w:customStyle="1" w:styleId="xl68">
    <w:name w:val="xl68"/>
    <w:basedOn w:val="Normal"/>
    <w:qFormat/>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quot;Times New Roman&quot;" w:eastAsia="Times New Roman" w:hAnsi="&quot;Times New Roman&quot;"/>
      <w:sz w:val="16"/>
      <w:szCs w:val="16"/>
    </w:rPr>
  </w:style>
  <w:style w:type="paragraph" w:customStyle="1" w:styleId="xl69">
    <w:name w:val="xl69"/>
    <w:basedOn w:val="Normal"/>
    <w:qFormat/>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quot;Times New Roman&quot;" w:eastAsia="Times New Roman" w:hAnsi="&quot;Times New Roman&quot;"/>
      <w:sz w:val="16"/>
      <w:szCs w:val="16"/>
    </w:rPr>
  </w:style>
  <w:style w:type="paragraph" w:customStyle="1" w:styleId="xl70">
    <w:name w:val="xl70"/>
    <w:basedOn w:val="Normal"/>
    <w:qFormat/>
    <w:pPr>
      <w:pBdr>
        <w:bottom w:val="single" w:sz="4" w:space="0" w:color="000000"/>
        <w:right w:val="single" w:sz="4" w:space="0" w:color="000000"/>
      </w:pBdr>
      <w:shd w:val="clear" w:color="000000" w:fill="FFFFFF"/>
      <w:spacing w:before="100" w:beforeAutospacing="1" w:after="100" w:afterAutospacing="1" w:line="240" w:lineRule="auto"/>
    </w:pPr>
    <w:rPr>
      <w:rFonts w:ascii="&quot;Times New Roman&quot;" w:eastAsia="Times New Roman" w:hAnsi="&quot;Times New Roman&quot;"/>
      <w:sz w:val="16"/>
      <w:szCs w:val="16"/>
    </w:rPr>
  </w:style>
  <w:style w:type="paragraph" w:customStyle="1" w:styleId="xl71">
    <w:name w:val="xl71"/>
    <w:basedOn w:val="Normal"/>
    <w:qFormat/>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73">
    <w:name w:val="xl73"/>
    <w:basedOn w:val="Normal"/>
    <w:qFormat/>
    <w:pPr>
      <w:shd w:val="clear" w:color="000000" w:fill="FFFFFF"/>
      <w:spacing w:before="100" w:beforeAutospacing="1" w:after="100" w:afterAutospacing="1" w:line="240" w:lineRule="auto"/>
    </w:pPr>
    <w:rPr>
      <w:rFonts w:ascii="Times New Roman" w:eastAsia="Times New Roman" w:hAnsi="Times New Roman"/>
      <w:sz w:val="16"/>
      <w:szCs w:val="16"/>
    </w:rPr>
  </w:style>
  <w:style w:type="paragraph" w:customStyle="1" w:styleId="xl74">
    <w:name w:val="xl74"/>
    <w:basedOn w:val="Normal"/>
    <w:qFormat/>
    <w:pPr>
      <w:pBdr>
        <w:left w:val="single" w:sz="4" w:space="0" w:color="000000"/>
        <w:bottom w:val="single" w:sz="4" w:space="0" w:color="000000"/>
      </w:pBdr>
      <w:shd w:val="clear" w:color="000000" w:fill="FFFFFF"/>
      <w:spacing w:before="100" w:beforeAutospacing="1" w:after="100" w:afterAutospacing="1" w:line="240" w:lineRule="auto"/>
      <w:jc w:val="center"/>
    </w:pPr>
    <w:rPr>
      <w:rFonts w:ascii="&quot;Times New Roman&quot;" w:eastAsia="Times New Roman" w:hAnsi="&quot;Times New Roman&quot;"/>
      <w:sz w:val="16"/>
      <w:szCs w:val="16"/>
    </w:rPr>
  </w:style>
  <w:style w:type="paragraph" w:customStyle="1" w:styleId="xl75">
    <w:name w:val="xl75"/>
    <w:basedOn w:val="Normal"/>
    <w:qFormat/>
    <w:pPr>
      <w:pBdr>
        <w:right w:val="single" w:sz="4" w:space="0" w:color="000000"/>
      </w:pBdr>
      <w:spacing w:before="100" w:beforeAutospacing="1" w:after="100" w:afterAutospacing="1" w:line="240" w:lineRule="auto"/>
    </w:pPr>
    <w:rPr>
      <w:rFonts w:ascii="&quot;Times New Roman&quot;" w:eastAsia="Times New Roman" w:hAnsi="&quot;Times New Roman&quot;"/>
      <w:sz w:val="16"/>
      <w:szCs w:val="16"/>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78">
    <w:name w:val="xl78"/>
    <w:basedOn w:val="Normal"/>
    <w:qFormat/>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Calibri"/>
    </w:rPr>
  </w:style>
  <w:style w:type="paragraph" w:customStyle="1" w:styleId="xl79">
    <w:name w:val="xl79"/>
    <w:basedOn w:val="Normal"/>
    <w:qFormat/>
    <w:pPr>
      <w:pBdr>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pPr>
    <w:rPr>
      <w:rFonts w:ascii="&quot;Times New Roman&quot;" w:eastAsia="Times New Roman" w:hAnsi="&quot;Times New Roman&quot;"/>
      <w:sz w:val="16"/>
      <w:szCs w:val="16"/>
    </w:rPr>
  </w:style>
  <w:style w:type="paragraph" w:customStyle="1" w:styleId="xl80">
    <w:name w:val="xl80"/>
    <w:basedOn w:val="Normal"/>
    <w:qFormat/>
    <w:pPr>
      <w:pBdr>
        <w:bottom w:val="single" w:sz="4" w:space="0" w:color="000000"/>
        <w:right w:val="single" w:sz="4" w:space="0" w:color="000000"/>
      </w:pBdr>
      <w:shd w:val="clear" w:color="FFFF00" w:fill="FFFFFF"/>
      <w:spacing w:before="100" w:beforeAutospacing="1" w:after="100" w:afterAutospacing="1" w:line="240" w:lineRule="auto"/>
    </w:pPr>
    <w:rPr>
      <w:rFonts w:ascii="&quot;Times New Roman&quot;" w:eastAsia="Times New Roman" w:hAnsi="&quot;Times New Roman&quot;"/>
      <w:sz w:val="16"/>
      <w:szCs w:val="16"/>
    </w:rPr>
  </w:style>
  <w:style w:type="paragraph" w:customStyle="1" w:styleId="xl81">
    <w:name w:val="xl81"/>
    <w:basedOn w:val="Normal"/>
    <w:qFormat/>
    <w:pPr>
      <w:pBdr>
        <w:bottom w:val="single" w:sz="4" w:space="0" w:color="000000"/>
        <w:right w:val="single" w:sz="4" w:space="0" w:color="000000"/>
      </w:pBdr>
      <w:shd w:val="clear" w:color="FFFF00" w:fill="FFFFFF"/>
      <w:spacing w:before="100" w:beforeAutospacing="1" w:after="100" w:afterAutospacing="1" w:line="240" w:lineRule="auto"/>
    </w:pPr>
    <w:rPr>
      <w:rFonts w:ascii="&quot;Times New Roman&quot;" w:eastAsia="Times New Roman" w:hAnsi="&quot;Times New Roman&quot;"/>
      <w:sz w:val="16"/>
      <w:szCs w:val="16"/>
    </w:rPr>
  </w:style>
  <w:style w:type="paragraph" w:customStyle="1" w:styleId="xl82">
    <w:name w:val="xl82"/>
    <w:basedOn w:val="Normal"/>
    <w:qFormat/>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3">
    <w:name w:val="xl83"/>
    <w:basedOn w:val="Normal"/>
    <w:qFormat/>
    <w:pPr>
      <w:pBdr>
        <w:bottom w:val="single" w:sz="4" w:space="0" w:color="000000"/>
      </w:pBdr>
      <w:spacing w:before="100" w:beforeAutospacing="1" w:after="100" w:afterAutospacing="1" w:line="240" w:lineRule="auto"/>
      <w:jc w:val="center"/>
      <w:textAlignment w:val="center"/>
    </w:pPr>
    <w:rPr>
      <w:rFonts w:eastAsia="Times New Roman" w:cs="Calibri"/>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rPr>
  </w:style>
  <w:style w:type="paragraph" w:customStyle="1" w:styleId="xl85">
    <w:name w:val="xl85"/>
    <w:basedOn w:val="Normal"/>
    <w:qFormat/>
    <w:pPr>
      <w:pBdr>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7">
    <w:name w:val="xl87"/>
    <w:basedOn w:val="Normal"/>
    <w:qFormat/>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Calibri"/>
    </w:rPr>
  </w:style>
  <w:style w:type="paragraph" w:customStyle="1" w:styleId="xl88">
    <w:name w:val="xl88"/>
    <w:basedOn w:val="Normal"/>
    <w:qFormat/>
    <w:pPr>
      <w:pBdr>
        <w:right w:val="single" w:sz="4" w:space="0" w:color="000000"/>
      </w:pBdr>
      <w:spacing w:before="100" w:beforeAutospacing="1" w:after="100" w:afterAutospacing="1" w:line="240" w:lineRule="auto"/>
      <w:jc w:val="center"/>
      <w:textAlignment w:val="center"/>
    </w:pPr>
    <w:rPr>
      <w:rFonts w:eastAsia="Times New Roman" w:cs="Calibri"/>
    </w:rPr>
  </w:style>
  <w:style w:type="paragraph" w:customStyle="1" w:styleId="xl89">
    <w:name w:val="xl89"/>
    <w:basedOn w:val="Normal"/>
    <w:qFormat/>
    <w:pPr>
      <w:pBdr>
        <w:bottom w:val="single" w:sz="4" w:space="0" w:color="000000"/>
      </w:pBdr>
      <w:shd w:val="clear" w:color="000000" w:fill="FFFFFF"/>
      <w:spacing w:before="100" w:beforeAutospacing="1" w:after="100" w:afterAutospacing="1" w:line="240" w:lineRule="auto"/>
      <w:jc w:val="center"/>
      <w:textAlignment w:val="center"/>
    </w:pPr>
    <w:rPr>
      <w:rFonts w:eastAsia="Times New Roman" w:cs="Calibri"/>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rPr>
  </w:style>
  <w:style w:type="paragraph" w:customStyle="1" w:styleId="xl91">
    <w:name w:val="xl91"/>
    <w:basedOn w:val="Normal"/>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Calibri"/>
    </w:rPr>
  </w:style>
  <w:style w:type="paragraph" w:customStyle="1" w:styleId="xl92">
    <w:name w:val="xl92"/>
    <w:basedOn w:val="Normal"/>
    <w:pPr>
      <w:pBdr>
        <w:bottom w:val="single" w:sz="4" w:space="0" w:color="000000"/>
        <w:right w:val="single" w:sz="4" w:space="0" w:color="000000"/>
      </w:pBdr>
      <w:shd w:val="clear" w:color="FFFF00" w:fill="FFFFFF"/>
      <w:spacing w:before="100" w:beforeAutospacing="1" w:after="100" w:afterAutospacing="1" w:line="240" w:lineRule="auto"/>
      <w:jc w:val="center"/>
      <w:textAlignment w:val="center"/>
    </w:pPr>
    <w:rPr>
      <w:rFonts w:eastAsia="Times New Roman" w:cs="Calibri"/>
    </w:rPr>
  </w:style>
  <w:style w:type="paragraph" w:customStyle="1" w:styleId="xl93">
    <w:name w:val="xl93"/>
    <w:basedOn w:val="Normal"/>
    <w:qFormat/>
    <w:pPr>
      <w:pBdr>
        <w:bottom w:val="single" w:sz="4" w:space="0" w:color="000000"/>
      </w:pBdr>
      <w:spacing w:before="100" w:beforeAutospacing="1" w:after="100" w:afterAutospacing="1" w:line="240" w:lineRule="auto"/>
      <w:jc w:val="center"/>
      <w:textAlignment w:val="center"/>
    </w:pPr>
    <w:rPr>
      <w:rFonts w:eastAsia="Times New Roman" w:cs="Calibri"/>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rPr>
  </w:style>
  <w:style w:type="paragraph" w:customStyle="1" w:styleId="xl95">
    <w:name w:val="xl95"/>
    <w:basedOn w:val="Normal"/>
    <w:pPr>
      <w:pBdr>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rPr>
  </w:style>
  <w:style w:type="paragraph" w:customStyle="1" w:styleId="xl96">
    <w:name w:val="xl96"/>
    <w:basedOn w:val="Normal"/>
    <w:qFormat/>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Calibri"/>
    </w:rPr>
  </w:style>
  <w:style w:type="paragraph" w:customStyle="1" w:styleId="xl97">
    <w:name w:val="xl97"/>
    <w:basedOn w:val="Normal"/>
    <w:qFormat/>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Calibri"/>
      <w:sz w:val="24"/>
      <w:szCs w:val="24"/>
    </w:rPr>
  </w:style>
  <w:style w:type="paragraph" w:customStyle="1" w:styleId="xl98">
    <w:name w:val="xl98"/>
    <w:basedOn w:val="Normal"/>
    <w:qFormat/>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Calibri"/>
      <w:sz w:val="16"/>
      <w:szCs w:val="16"/>
    </w:rPr>
  </w:style>
  <w:style w:type="paragraph" w:customStyle="1" w:styleId="xl99">
    <w:name w:val="xl99"/>
    <w:basedOn w:val="Normal"/>
    <w:qFormat/>
    <w:pPr>
      <w:pBdr>
        <w:bottom w:val="single" w:sz="4" w:space="0" w:color="000000"/>
        <w:right w:val="single" w:sz="4" w:space="0" w:color="000000"/>
      </w:pBdr>
      <w:shd w:val="clear" w:color="FFFF00" w:fill="FFFFFF"/>
      <w:spacing w:before="100" w:beforeAutospacing="1" w:after="100" w:afterAutospacing="1" w:line="240" w:lineRule="auto"/>
      <w:jc w:val="center"/>
      <w:textAlignment w:val="center"/>
    </w:pPr>
    <w:rPr>
      <w:rFonts w:eastAsia="Times New Roman" w:cs="Calibri"/>
    </w:rPr>
  </w:style>
  <w:style w:type="paragraph" w:customStyle="1" w:styleId="xl100">
    <w:name w:val="xl100"/>
    <w:basedOn w:val="Normal"/>
    <w:pPr>
      <w:pBdr>
        <w:left w:val="single" w:sz="4" w:space="0" w:color="000000"/>
        <w:right w:val="single" w:sz="4" w:space="0" w:color="000000"/>
      </w:pBdr>
      <w:spacing w:before="100" w:beforeAutospacing="1" w:after="100" w:afterAutospacing="1" w:line="240" w:lineRule="auto"/>
      <w:textAlignment w:val="center"/>
    </w:pPr>
    <w:rPr>
      <w:rFonts w:ascii="&quot;Times New Roman&quot;" w:eastAsia="Times New Roman" w:hAnsi="&quot;Times New Roman&quot;"/>
      <w:sz w:val="16"/>
      <w:szCs w:val="16"/>
    </w:rPr>
  </w:style>
  <w:style w:type="paragraph" w:customStyle="1" w:styleId="xl101">
    <w:name w:val="xl101"/>
    <w:basedOn w:val="Normal"/>
    <w:qFormat/>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02">
    <w:name w:val="xl102"/>
    <w:basedOn w:val="Normal"/>
    <w:qFormat/>
    <w:pPr>
      <w:pBdr>
        <w:top w:val="single" w:sz="4" w:space="0" w:color="000000"/>
        <w:left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sz w:val="16"/>
      <w:szCs w:val="16"/>
    </w:rPr>
  </w:style>
  <w:style w:type="paragraph" w:customStyle="1" w:styleId="xl103">
    <w:name w:val="xl103"/>
    <w:basedOn w:val="Normal"/>
    <w:qFormat/>
    <w:pPr>
      <w:pBdr>
        <w:top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04">
    <w:name w:val="xl104"/>
    <w:basedOn w:val="Normal"/>
    <w:qFormat/>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06">
    <w:name w:val="xl106"/>
    <w:basedOn w:val="Normal"/>
    <w:qFormat/>
    <w:pPr>
      <w:pBdr>
        <w:bottom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07">
    <w:name w:val="xl107"/>
    <w:basedOn w:val="Normal"/>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08">
    <w:name w:val="xl108"/>
    <w:basedOn w:val="Normal"/>
    <w:pPr>
      <w:pBdr>
        <w:left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sz w:val="16"/>
      <w:szCs w:val="16"/>
    </w:rPr>
  </w:style>
  <w:style w:type="paragraph" w:customStyle="1" w:styleId="xl109">
    <w:name w:val="xl109"/>
    <w:basedOn w:val="Normal"/>
    <w:pPr>
      <w:pBdr>
        <w:right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10">
    <w:name w:val="xl110"/>
    <w:basedOn w:val="Normal"/>
    <w:pPr>
      <w:pBdr>
        <w:left w:val="single" w:sz="4" w:space="0" w:color="000000"/>
        <w:right w:val="single" w:sz="4" w:space="0" w:color="000000"/>
      </w:pBdr>
      <w:spacing w:before="100" w:beforeAutospacing="1" w:after="100" w:afterAutospacing="1" w:line="240" w:lineRule="auto"/>
      <w:textAlignment w:val="center"/>
    </w:pPr>
    <w:rPr>
      <w:rFonts w:ascii="&quot;Times New Roman&quot;" w:eastAsia="Times New Roman" w:hAnsi="&quot;Times New Roman&quot;"/>
      <w:sz w:val="16"/>
      <w:szCs w:val="16"/>
    </w:rPr>
  </w:style>
  <w:style w:type="paragraph" w:customStyle="1" w:styleId="xl111">
    <w:name w:val="xl111"/>
    <w:basedOn w:val="Normal"/>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sz w:val="16"/>
      <w:szCs w:val="16"/>
    </w:rPr>
  </w:style>
  <w:style w:type="paragraph" w:customStyle="1" w:styleId="xl112">
    <w:name w:val="xl112"/>
    <w:basedOn w:val="Normal"/>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13">
    <w:name w:val="xl113"/>
    <w:basedOn w:val="Normal"/>
    <w:qFormat/>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14">
    <w:name w:val="xl114"/>
    <w:basedOn w:val="Normal"/>
    <w:qFormat/>
    <w:pPr>
      <w:pBdr>
        <w:top w:val="single" w:sz="4" w:space="0" w:color="000000"/>
        <w:bottom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b/>
      <w:bCs/>
      <w:i/>
      <w:iCs/>
      <w:sz w:val="16"/>
      <w:szCs w:val="16"/>
    </w:rPr>
  </w:style>
  <w:style w:type="paragraph" w:customStyle="1" w:styleId="xl115">
    <w:name w:val="xl115"/>
    <w:basedOn w:val="Normal"/>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b/>
      <w:bCs/>
      <w:i/>
      <w:iCs/>
      <w:sz w:val="16"/>
      <w:szCs w:val="16"/>
    </w:rPr>
  </w:style>
  <w:style w:type="paragraph" w:customStyle="1" w:styleId="xl116">
    <w:name w:val="xl116"/>
    <w:basedOn w:val="Normal"/>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b/>
      <w:bCs/>
      <w:sz w:val="16"/>
      <w:szCs w:val="16"/>
    </w:rPr>
  </w:style>
  <w:style w:type="paragraph" w:customStyle="1" w:styleId="xl117">
    <w:name w:val="xl117"/>
    <w:basedOn w:val="Normal"/>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xl118">
    <w:name w:val="xl118"/>
    <w:basedOn w:val="Normal"/>
    <w:qFormat/>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b/>
      <w:bCs/>
      <w:sz w:val="16"/>
      <w:szCs w:val="16"/>
    </w:rPr>
  </w:style>
  <w:style w:type="paragraph" w:customStyle="1" w:styleId="xl119">
    <w:name w:val="xl119"/>
    <w:basedOn w:val="Normal"/>
    <w:qFormat/>
    <w:pPr>
      <w:pBdr>
        <w:left w:val="single" w:sz="4" w:space="0" w:color="000000"/>
        <w:right w:val="single" w:sz="4" w:space="0" w:color="000000"/>
      </w:pBdr>
      <w:spacing w:before="100" w:beforeAutospacing="1" w:after="100" w:afterAutospacing="1" w:line="240" w:lineRule="auto"/>
      <w:textAlignment w:val="center"/>
    </w:pPr>
    <w:rPr>
      <w:rFonts w:ascii="&quot;Times New Roman&quot;" w:eastAsia="Times New Roman" w:hAnsi="&quot;Times New Roman&quot;"/>
      <w:sz w:val="18"/>
      <w:szCs w:val="18"/>
    </w:rPr>
  </w:style>
  <w:style w:type="paragraph" w:customStyle="1" w:styleId="xl120">
    <w:name w:val="xl120"/>
    <w:basedOn w:val="Normal"/>
    <w:qFormat/>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b/>
      <w:bCs/>
      <w:sz w:val="16"/>
      <w:szCs w:val="16"/>
    </w:rPr>
  </w:style>
  <w:style w:type="paragraph" w:customStyle="1" w:styleId="xl121">
    <w:name w:val="xl121"/>
    <w:basedOn w:val="Normal"/>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2">
    <w:name w:val="xl122"/>
    <w:basedOn w:val="Normal"/>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3">
    <w:name w:val="xl123"/>
    <w:basedOn w:val="Normal"/>
    <w:pPr>
      <w:pBdr>
        <w:top w:val="single" w:sz="4" w:space="0" w:color="000000"/>
      </w:pBdr>
      <w:spacing w:before="100" w:beforeAutospacing="1" w:after="100" w:afterAutospacing="1" w:line="240" w:lineRule="auto"/>
      <w:jc w:val="center"/>
      <w:textAlignment w:val="center"/>
    </w:pPr>
    <w:rPr>
      <w:rFonts w:ascii="&quot;Times New Roman&quot;" w:eastAsia="Times New Roman" w:hAnsi="&quot;Times New Roman&quot;"/>
      <w:b/>
      <w:bCs/>
      <w:sz w:val="16"/>
      <w:szCs w:val="16"/>
    </w:rPr>
  </w:style>
  <w:style w:type="paragraph" w:customStyle="1" w:styleId="xl124">
    <w:name w:val="xl124"/>
    <w:basedOn w:val="Normal"/>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5">
    <w:name w:val="xl125"/>
    <w:basedOn w:val="Normal"/>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6">
    <w:name w:val="xl126"/>
    <w:basedOn w:val="Normal"/>
    <w:pPr>
      <w:pBdr>
        <w:bottom w:val="single" w:sz="4" w:space="0" w:color="000000"/>
        <w:right w:val="single" w:sz="4" w:space="0" w:color="000000"/>
      </w:pBdr>
      <w:shd w:val="clear" w:color="FFFF00" w:fill="FFFFFF"/>
      <w:spacing w:before="100" w:beforeAutospacing="1" w:after="100" w:afterAutospacing="1" w:line="240" w:lineRule="auto"/>
      <w:jc w:val="center"/>
      <w:textAlignment w:val="center"/>
    </w:pPr>
    <w:rPr>
      <w:rFonts w:eastAsia="Times New Roman" w:cs="Calibri"/>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127">
    <w:name w:val="xl127"/>
    <w:basedOn w:val="Normal"/>
    <w:rsid w:val="0046045E"/>
    <w:pPr>
      <w:pBdr>
        <w:left w:val="single" w:sz="4" w:space="0" w:color="000000"/>
        <w:bottom w:val="single" w:sz="4" w:space="0" w:color="000000"/>
        <w:right w:val="single" w:sz="4" w:space="0" w:color="000000"/>
      </w:pBdr>
      <w:shd w:val="clear" w:color="FF00FF" w:fill="FFFFFF"/>
      <w:spacing w:before="100" w:beforeAutospacing="1" w:after="100" w:afterAutospacing="1" w:line="240" w:lineRule="auto"/>
      <w:jc w:val="center"/>
    </w:pPr>
    <w:rPr>
      <w:rFonts w:eastAsia="Times New Roman" w:cs="Calibri"/>
      <w:color w:val="000000"/>
    </w:rPr>
  </w:style>
  <w:style w:type="paragraph" w:customStyle="1" w:styleId="xl128">
    <w:name w:val="xl128"/>
    <w:basedOn w:val="Normal"/>
    <w:rsid w:val="0046045E"/>
    <w:pPr>
      <w:pBdr>
        <w:bottom w:val="single" w:sz="4" w:space="0" w:color="000000"/>
        <w:right w:val="single" w:sz="4" w:space="0" w:color="000000"/>
      </w:pBdr>
      <w:shd w:val="clear" w:color="FF00FF" w:fill="FFFFFF"/>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129">
    <w:name w:val="xl129"/>
    <w:basedOn w:val="Normal"/>
    <w:rsid w:val="0046045E"/>
    <w:pPr>
      <w:pBdr>
        <w:bottom w:val="single" w:sz="4" w:space="0" w:color="000000"/>
        <w:right w:val="single" w:sz="4" w:space="0" w:color="000000"/>
      </w:pBdr>
      <w:shd w:val="clear" w:color="FF00FF" w:fill="FFFFFF"/>
      <w:spacing w:before="100" w:beforeAutospacing="1" w:after="100" w:afterAutospacing="1" w:line="240" w:lineRule="auto"/>
    </w:pPr>
    <w:rPr>
      <w:rFonts w:ascii="Times New Roman" w:eastAsia="Times New Roman" w:hAnsi="Times New Roman"/>
      <w:color w:val="000000"/>
    </w:rPr>
  </w:style>
  <w:style w:type="paragraph" w:customStyle="1" w:styleId="xl130">
    <w:name w:val="xl130"/>
    <w:basedOn w:val="Normal"/>
    <w:rsid w:val="0046045E"/>
    <w:pPr>
      <w:pBdr>
        <w:bottom w:val="single" w:sz="4" w:space="0" w:color="000000"/>
      </w:pBdr>
      <w:shd w:val="clear" w:color="FF00FF" w:fill="FFFFFF"/>
      <w:spacing w:before="100" w:beforeAutospacing="1" w:after="100" w:afterAutospacing="1" w:line="240" w:lineRule="auto"/>
      <w:jc w:val="center"/>
      <w:textAlignment w:val="center"/>
    </w:pPr>
    <w:rPr>
      <w:rFonts w:eastAsia="Times New Roman" w:cs="Calibri"/>
      <w:color w:val="000000"/>
    </w:rPr>
  </w:style>
  <w:style w:type="paragraph" w:customStyle="1" w:styleId="xl131">
    <w:name w:val="xl131"/>
    <w:basedOn w:val="Normal"/>
    <w:rsid w:val="0046045E"/>
    <w:pPr>
      <w:pBdr>
        <w:top w:val="single" w:sz="4" w:space="0" w:color="000000"/>
        <w:left w:val="single" w:sz="4" w:space="0" w:color="000000"/>
        <w:bottom w:val="single" w:sz="4" w:space="0" w:color="000000"/>
        <w:right w:val="single" w:sz="4" w:space="0" w:color="000000"/>
      </w:pBdr>
      <w:shd w:val="clear" w:color="FF00FF"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32">
    <w:name w:val="xl132"/>
    <w:basedOn w:val="Normal"/>
    <w:rsid w:val="0046045E"/>
    <w:pPr>
      <w:pBdr>
        <w:bottom w:val="single" w:sz="4" w:space="0" w:color="000000"/>
        <w:right w:val="single" w:sz="4" w:space="0" w:color="000000"/>
      </w:pBdr>
      <w:shd w:val="clear" w:color="FF00FF" w:fill="FFFFFF"/>
      <w:spacing w:before="100" w:beforeAutospacing="1" w:after="100" w:afterAutospacing="1" w:line="240" w:lineRule="auto"/>
      <w:jc w:val="center"/>
      <w:textAlignment w:val="center"/>
    </w:pPr>
    <w:rPr>
      <w:rFonts w:eastAsia="Times New Roman" w:cs="Calibri"/>
      <w:color w:val="000000"/>
    </w:rPr>
  </w:style>
  <w:style w:type="paragraph" w:customStyle="1" w:styleId="xl133">
    <w:name w:val="xl133"/>
    <w:basedOn w:val="Normal"/>
    <w:rsid w:val="0046045E"/>
    <w:pPr>
      <w:pBdr>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pPr>
    <w:rPr>
      <w:rFonts w:eastAsia="Times New Roman" w:cs="Calibri"/>
      <w:color w:val="000000"/>
    </w:rPr>
  </w:style>
  <w:style w:type="paragraph" w:customStyle="1" w:styleId="xl134">
    <w:name w:val="xl134"/>
    <w:basedOn w:val="Normal"/>
    <w:rsid w:val="0046045E"/>
    <w:pPr>
      <w:pBdr>
        <w:bottom w:val="single" w:sz="4" w:space="0" w:color="000000"/>
        <w:right w:val="single" w:sz="4" w:space="0" w:color="000000"/>
      </w:pBdr>
      <w:shd w:val="clear" w:color="FFFF00" w:fill="FFFFFF"/>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135">
    <w:name w:val="xl135"/>
    <w:basedOn w:val="Normal"/>
    <w:rsid w:val="0046045E"/>
    <w:pPr>
      <w:pBdr>
        <w:bottom w:val="single" w:sz="4" w:space="0" w:color="000000"/>
        <w:right w:val="single" w:sz="4" w:space="0" w:color="000000"/>
      </w:pBdr>
      <w:shd w:val="clear" w:color="FFFF00" w:fill="FFFFFF"/>
      <w:spacing w:before="100" w:beforeAutospacing="1" w:after="100" w:afterAutospacing="1" w:line="240" w:lineRule="auto"/>
    </w:pPr>
    <w:rPr>
      <w:rFonts w:ascii="Times New Roman" w:eastAsia="Times New Roman" w:hAnsi="Times New Roman"/>
      <w:color w:val="000000"/>
    </w:rPr>
  </w:style>
  <w:style w:type="paragraph" w:customStyle="1" w:styleId="xl136">
    <w:name w:val="xl136"/>
    <w:basedOn w:val="Normal"/>
    <w:rsid w:val="0046045E"/>
    <w:pPr>
      <w:pBdr>
        <w:bottom w:val="single" w:sz="4" w:space="0" w:color="000000"/>
      </w:pBdr>
      <w:shd w:val="clear" w:color="FFFF00" w:fill="FFFFFF"/>
      <w:spacing w:before="100" w:beforeAutospacing="1" w:after="100" w:afterAutospacing="1" w:line="240" w:lineRule="auto"/>
      <w:jc w:val="center"/>
      <w:textAlignment w:val="center"/>
    </w:pPr>
    <w:rPr>
      <w:rFonts w:eastAsia="Times New Roman" w:cs="Calibri"/>
      <w:color w:val="000000"/>
    </w:rPr>
  </w:style>
  <w:style w:type="paragraph" w:customStyle="1" w:styleId="xl137">
    <w:name w:val="xl137"/>
    <w:basedOn w:val="Normal"/>
    <w:rsid w:val="0046045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38">
    <w:name w:val="xl138"/>
    <w:basedOn w:val="Normal"/>
    <w:rsid w:val="0046045E"/>
    <w:pPr>
      <w:pBdr>
        <w:bottom w:val="single" w:sz="4" w:space="0" w:color="000000"/>
        <w:right w:val="single" w:sz="4" w:space="0" w:color="000000"/>
      </w:pBdr>
      <w:shd w:val="clear" w:color="FFFF00" w:fill="FFFFFF"/>
      <w:spacing w:before="100" w:beforeAutospacing="1" w:after="100" w:afterAutospacing="1" w:line="240" w:lineRule="auto"/>
      <w:jc w:val="center"/>
      <w:textAlignment w:val="center"/>
    </w:pPr>
    <w:rPr>
      <w:rFonts w:eastAsia="Times New Roman" w:cs="Calibri"/>
      <w:color w:val="000000"/>
    </w:rPr>
  </w:style>
  <w:style w:type="paragraph" w:customStyle="1" w:styleId="xl139">
    <w:name w:val="xl139"/>
    <w:basedOn w:val="Normal"/>
    <w:rsid w:val="0046045E"/>
    <w:pPr>
      <w:pBdr>
        <w:left w:val="single" w:sz="4" w:space="0" w:color="000000"/>
        <w:bottom w:val="single" w:sz="4" w:space="0" w:color="000000"/>
        <w:right w:val="single" w:sz="4" w:space="0" w:color="000000"/>
      </w:pBdr>
      <w:shd w:val="clear" w:color="0000FF" w:fill="FFFFFF"/>
      <w:spacing w:before="100" w:beforeAutospacing="1" w:after="100" w:afterAutospacing="1" w:line="240" w:lineRule="auto"/>
      <w:jc w:val="center"/>
    </w:pPr>
    <w:rPr>
      <w:rFonts w:eastAsia="Times New Roman" w:cs="Calibri"/>
      <w:color w:val="000000"/>
    </w:rPr>
  </w:style>
  <w:style w:type="paragraph" w:customStyle="1" w:styleId="xl140">
    <w:name w:val="xl140"/>
    <w:basedOn w:val="Normal"/>
    <w:rsid w:val="0046045E"/>
    <w:pPr>
      <w:pBdr>
        <w:bottom w:val="single" w:sz="4" w:space="0" w:color="000000"/>
        <w:right w:val="single" w:sz="4" w:space="0" w:color="000000"/>
      </w:pBdr>
      <w:shd w:val="clear" w:color="0000FF" w:fill="FFFFFF"/>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141">
    <w:name w:val="xl141"/>
    <w:basedOn w:val="Normal"/>
    <w:rsid w:val="0046045E"/>
    <w:pPr>
      <w:pBdr>
        <w:bottom w:val="single" w:sz="4" w:space="0" w:color="000000"/>
        <w:right w:val="single" w:sz="4" w:space="0" w:color="000000"/>
      </w:pBdr>
      <w:shd w:val="clear" w:color="00B050" w:fill="FFFFFF"/>
      <w:spacing w:before="100" w:beforeAutospacing="1" w:after="100" w:afterAutospacing="1" w:line="240" w:lineRule="auto"/>
      <w:jc w:val="center"/>
      <w:textAlignment w:val="center"/>
    </w:pPr>
    <w:rPr>
      <w:rFonts w:eastAsia="Times New Roman" w:cs="Calibri"/>
      <w:color w:val="000000"/>
    </w:rPr>
  </w:style>
  <w:style w:type="paragraph" w:customStyle="1" w:styleId="xl142">
    <w:name w:val="xl142"/>
    <w:basedOn w:val="Normal"/>
    <w:rsid w:val="0046045E"/>
    <w:pPr>
      <w:pBdr>
        <w:bottom w:val="single" w:sz="4" w:space="0" w:color="000000"/>
        <w:right w:val="single" w:sz="4" w:space="0" w:color="000000"/>
      </w:pBdr>
      <w:shd w:val="clear" w:color="00B050" w:fill="FFFFFF"/>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143">
    <w:name w:val="xl143"/>
    <w:basedOn w:val="Normal"/>
    <w:rsid w:val="0046045E"/>
    <w:pPr>
      <w:pBdr>
        <w:left w:val="single" w:sz="4" w:space="0" w:color="000000"/>
        <w:bottom w:val="single" w:sz="4" w:space="0" w:color="000000"/>
        <w:right w:val="single" w:sz="4" w:space="0" w:color="000000"/>
      </w:pBdr>
      <w:shd w:val="clear" w:color="00FFFF"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44">
    <w:name w:val="xl144"/>
    <w:basedOn w:val="Normal"/>
    <w:rsid w:val="0046045E"/>
    <w:pPr>
      <w:pBdr>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45">
    <w:name w:val="xl145"/>
    <w:basedOn w:val="Normal"/>
    <w:rsid w:val="0046045E"/>
    <w:pPr>
      <w:pBdr>
        <w:left w:val="single" w:sz="4" w:space="0" w:color="000000"/>
        <w:bottom w:val="single" w:sz="4" w:space="0" w:color="000000"/>
        <w:right w:val="single" w:sz="4" w:space="0" w:color="000000"/>
      </w:pBdr>
      <w:shd w:val="clear" w:color="FF00FF"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46">
    <w:name w:val="xl146"/>
    <w:basedOn w:val="Normal"/>
    <w:rsid w:val="0046045E"/>
    <w:pPr>
      <w:pBdr>
        <w:left w:val="single" w:sz="4" w:space="0" w:color="000000"/>
        <w:bottom w:val="single" w:sz="4" w:space="0" w:color="000000"/>
        <w:right w:val="single" w:sz="4" w:space="0" w:color="000000"/>
      </w:pBdr>
      <w:shd w:val="clear" w:color="92D050"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47">
    <w:name w:val="xl147"/>
    <w:basedOn w:val="Normal"/>
    <w:rsid w:val="0046045E"/>
    <w:pPr>
      <w:pBdr>
        <w:bottom w:val="single" w:sz="4" w:space="0" w:color="000000"/>
        <w:right w:val="single" w:sz="4" w:space="0" w:color="000000"/>
      </w:pBdr>
      <w:shd w:val="clear" w:color="92D050" w:fill="FFFFFF"/>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148">
    <w:name w:val="xl148"/>
    <w:basedOn w:val="Normal"/>
    <w:rsid w:val="0046045E"/>
    <w:pPr>
      <w:pBdr>
        <w:bottom w:val="single" w:sz="4" w:space="0" w:color="000000"/>
        <w:right w:val="single" w:sz="4" w:space="0" w:color="000000"/>
      </w:pBdr>
      <w:shd w:val="clear" w:color="92D050" w:fill="FFFFFF"/>
      <w:spacing w:before="100" w:beforeAutospacing="1" w:after="100" w:afterAutospacing="1" w:line="240" w:lineRule="auto"/>
    </w:pPr>
    <w:rPr>
      <w:rFonts w:ascii="Times New Roman" w:eastAsia="Times New Roman" w:hAnsi="Times New Roman"/>
      <w:color w:val="000000"/>
    </w:rPr>
  </w:style>
  <w:style w:type="paragraph" w:customStyle="1" w:styleId="xl149">
    <w:name w:val="xl149"/>
    <w:basedOn w:val="Normal"/>
    <w:rsid w:val="0046045E"/>
    <w:pPr>
      <w:pBdr>
        <w:bottom w:val="single" w:sz="4" w:space="0" w:color="000000"/>
        <w:right w:val="single" w:sz="4" w:space="0" w:color="000000"/>
      </w:pBdr>
      <w:shd w:val="clear" w:color="92D050" w:fill="FFFFFF"/>
      <w:spacing w:before="100" w:beforeAutospacing="1" w:after="100" w:afterAutospacing="1" w:line="240" w:lineRule="auto"/>
      <w:jc w:val="center"/>
      <w:textAlignment w:val="center"/>
    </w:pPr>
    <w:rPr>
      <w:rFonts w:eastAsia="Times New Roman" w:cs="Calibri"/>
      <w:color w:val="000000"/>
    </w:rPr>
  </w:style>
  <w:style w:type="paragraph" w:customStyle="1" w:styleId="xl150">
    <w:name w:val="xl150"/>
    <w:basedOn w:val="Normal"/>
    <w:rsid w:val="0046045E"/>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Calibri"/>
      <w:color w:val="000000"/>
    </w:rPr>
  </w:style>
  <w:style w:type="paragraph" w:customStyle="1" w:styleId="xl151">
    <w:name w:val="xl151"/>
    <w:basedOn w:val="Normal"/>
    <w:rsid w:val="0046045E"/>
    <w:pPr>
      <w:pBdr>
        <w:left w:val="single" w:sz="4" w:space="0" w:color="000000"/>
        <w:bottom w:val="single" w:sz="4" w:space="0" w:color="000000"/>
        <w:right w:val="single" w:sz="4" w:space="0" w:color="000000"/>
      </w:pBdr>
      <w:shd w:val="clear" w:color="00FF00"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52">
    <w:name w:val="xl152"/>
    <w:basedOn w:val="Normal"/>
    <w:rsid w:val="0046045E"/>
    <w:pPr>
      <w:pBdr>
        <w:bottom w:val="single" w:sz="4" w:space="0" w:color="000000"/>
        <w:right w:val="single" w:sz="4" w:space="0" w:color="000000"/>
      </w:pBdr>
      <w:shd w:val="clear" w:color="00FF00" w:fill="FFFFFF"/>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153">
    <w:name w:val="xl153"/>
    <w:basedOn w:val="Normal"/>
    <w:rsid w:val="0046045E"/>
    <w:pPr>
      <w:pBdr>
        <w:bottom w:val="single" w:sz="4" w:space="0" w:color="000000"/>
        <w:right w:val="single" w:sz="4" w:space="0" w:color="000000"/>
      </w:pBdr>
      <w:shd w:val="clear" w:color="00FF00" w:fill="FFFFFF"/>
      <w:spacing w:before="100" w:beforeAutospacing="1" w:after="100" w:afterAutospacing="1" w:line="240" w:lineRule="auto"/>
    </w:pPr>
    <w:rPr>
      <w:rFonts w:ascii="Times New Roman" w:eastAsia="Times New Roman" w:hAnsi="Times New Roman"/>
      <w:color w:val="000000"/>
    </w:rPr>
  </w:style>
  <w:style w:type="paragraph" w:customStyle="1" w:styleId="xl154">
    <w:name w:val="xl154"/>
    <w:basedOn w:val="Normal"/>
    <w:rsid w:val="0046045E"/>
    <w:pPr>
      <w:pBdr>
        <w:bottom w:val="single" w:sz="4" w:space="0" w:color="000000"/>
        <w:right w:val="single" w:sz="4" w:space="0" w:color="000000"/>
      </w:pBdr>
      <w:shd w:val="clear" w:color="00FF00" w:fill="FFFFFF"/>
      <w:spacing w:before="100" w:beforeAutospacing="1" w:after="100" w:afterAutospacing="1" w:line="240" w:lineRule="auto"/>
      <w:jc w:val="center"/>
      <w:textAlignment w:val="center"/>
    </w:pPr>
    <w:rPr>
      <w:rFonts w:eastAsia="Times New Roman" w:cs="Calibri"/>
      <w:color w:val="000000"/>
    </w:rPr>
  </w:style>
  <w:style w:type="paragraph" w:customStyle="1" w:styleId="xl155">
    <w:name w:val="xl155"/>
    <w:basedOn w:val="Normal"/>
    <w:rsid w:val="0046045E"/>
    <w:pPr>
      <w:pBdr>
        <w:bottom w:val="single" w:sz="4" w:space="0" w:color="000000"/>
      </w:pBdr>
      <w:shd w:val="clear" w:color="00FF00" w:fill="FFFFFF"/>
      <w:spacing w:before="100" w:beforeAutospacing="1" w:after="100" w:afterAutospacing="1" w:line="240" w:lineRule="auto"/>
      <w:jc w:val="center"/>
      <w:textAlignment w:val="center"/>
    </w:pPr>
    <w:rPr>
      <w:rFonts w:eastAsia="Times New Roman" w:cs="Calibri"/>
      <w:color w:val="000000"/>
    </w:rPr>
  </w:style>
  <w:style w:type="paragraph" w:customStyle="1" w:styleId="xl156">
    <w:name w:val="xl156"/>
    <w:basedOn w:val="Normal"/>
    <w:rsid w:val="0046045E"/>
    <w:pPr>
      <w:shd w:val="clear" w:color="00FF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7">
    <w:name w:val="xl157"/>
    <w:basedOn w:val="Normal"/>
    <w:rsid w:val="0046045E"/>
    <w:pPr>
      <w:pBdr>
        <w:left w:val="single" w:sz="4" w:space="0" w:color="000000"/>
        <w:bottom w:val="single" w:sz="4" w:space="0" w:color="000000"/>
        <w:right w:val="single" w:sz="4" w:space="0" w:color="000000"/>
      </w:pBdr>
      <w:shd w:val="clear" w:color="00B050"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58">
    <w:name w:val="xl158"/>
    <w:basedOn w:val="Normal"/>
    <w:rsid w:val="0046045E"/>
    <w:pPr>
      <w:pBdr>
        <w:bottom w:val="single" w:sz="4" w:space="0" w:color="000000"/>
        <w:right w:val="single" w:sz="4" w:space="0" w:color="000000"/>
      </w:pBdr>
      <w:shd w:val="clear" w:color="00B050" w:fill="FFFFFF"/>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59">
    <w:name w:val="xl159"/>
    <w:basedOn w:val="Normal"/>
    <w:rsid w:val="0046045E"/>
    <w:pPr>
      <w:pBdr>
        <w:bottom w:val="single" w:sz="4" w:space="0" w:color="000000"/>
        <w:right w:val="single" w:sz="4" w:space="0" w:color="000000"/>
      </w:pBdr>
      <w:shd w:val="clear" w:color="FBBC04" w:fill="FFFFFF"/>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60">
    <w:name w:val="xl160"/>
    <w:basedOn w:val="Normal"/>
    <w:rsid w:val="0046045E"/>
    <w:pPr>
      <w:pBdr>
        <w:bottom w:val="single" w:sz="4" w:space="0" w:color="000000"/>
      </w:pBdr>
      <w:shd w:val="clear" w:color="FBBC04" w:fill="FFFFFF"/>
      <w:spacing w:before="100" w:beforeAutospacing="1" w:after="100" w:afterAutospacing="1" w:line="240" w:lineRule="auto"/>
      <w:jc w:val="center"/>
      <w:textAlignment w:val="center"/>
    </w:pPr>
    <w:rPr>
      <w:rFonts w:eastAsia="Times New Roman" w:cs="Calibri"/>
      <w:color w:val="000000"/>
    </w:rPr>
  </w:style>
  <w:style w:type="paragraph" w:customStyle="1" w:styleId="xl161">
    <w:name w:val="xl161"/>
    <w:basedOn w:val="Normal"/>
    <w:rsid w:val="0046045E"/>
    <w:pPr>
      <w:pBdr>
        <w:left w:val="single" w:sz="4" w:space="0" w:color="000000"/>
        <w:bottom w:val="single" w:sz="4" w:space="0" w:color="000000"/>
        <w:right w:val="single" w:sz="4" w:space="0" w:color="000000"/>
      </w:pBdr>
      <w:shd w:val="clear" w:color="0000FF" w:fill="FFFFFF"/>
      <w:spacing w:before="100" w:beforeAutospacing="1" w:after="100" w:afterAutospacing="1" w:line="240" w:lineRule="auto"/>
      <w:jc w:val="center"/>
    </w:pPr>
    <w:rPr>
      <w:rFonts w:ascii="Times New Roman" w:eastAsia="Times New Roman" w:hAnsi="Times New Roman"/>
      <w:color w:val="000000"/>
      <w:sz w:val="16"/>
      <w:szCs w:val="16"/>
    </w:rPr>
  </w:style>
  <w:style w:type="paragraph" w:customStyle="1" w:styleId="xl162">
    <w:name w:val="xl162"/>
    <w:basedOn w:val="Normal"/>
    <w:rsid w:val="0046045E"/>
    <w:pPr>
      <w:pBdr>
        <w:bottom w:val="single" w:sz="4" w:space="0" w:color="000000"/>
        <w:right w:val="single" w:sz="4" w:space="0" w:color="000000"/>
      </w:pBdr>
      <w:shd w:val="clear" w:color="FF9900" w:fill="FFFFFF"/>
      <w:spacing w:before="100" w:beforeAutospacing="1" w:after="100" w:afterAutospacing="1" w:line="240" w:lineRule="auto"/>
      <w:jc w:val="center"/>
      <w:textAlignment w:val="center"/>
    </w:pPr>
    <w:rPr>
      <w:rFonts w:eastAsia="Times New Roman"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04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l.tdtu.edu.vn/tin-tuc/2023/nganh-ngon-ngu-anh-chuong-trinh-tieu-chuan-ma-nganh-7220201" TargetMode="External"/><Relationship Id="rId13" Type="http://schemas.openxmlformats.org/officeDocument/2006/relationships/image" Target="media/image2.jpeg"/><Relationship Id="rId18" Type="http://schemas.openxmlformats.org/officeDocument/2006/relationships/hyperlink" Target="https://hanu.vn/c/6914/Ngon-ngu-Anh"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tuyensinh.ctu.edu.vn/chuan-dau-ra/903-ngon-ngu-anh-clc.html"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daotao.ulis.vnu.edu.vn/chuong-trinh-giao-duc-dai-hoc-nganh-ngon-ngu-anh/" TargetMode="External"/><Relationship Id="rId25" Type="http://schemas.openxmlformats.org/officeDocument/2006/relationships/hyperlink" Target="https://www.angelo.edu/departments/english-modern-languages/english-ba-program-learning-outcomes.php" TargetMode="External"/><Relationship Id="rId2" Type="http://schemas.openxmlformats.org/officeDocument/2006/relationships/numbering" Target="numbering.xml"/><Relationship Id="rId16" Type="http://schemas.openxmlformats.org/officeDocument/2006/relationships/hyperlink" Target="https://www.angelo.edu/departments/english-modern-languages/english-ba-program-learning-outcomes.php" TargetMode="External"/><Relationship Id="rId20" Type="http://schemas.openxmlformats.org/officeDocument/2006/relationships/hyperlink" Target="https://tuyensinh.huflis.edu.vn/News/Detail/nganh-chuyen-nganh-dao-tao-khoa-tieng-anh_201903071029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earningoutcomes.ecu.edu/program/english-ba/" TargetMode="External"/><Relationship Id="rId5" Type="http://schemas.openxmlformats.org/officeDocument/2006/relationships/webSettings" Target="webSettings.xml"/><Relationship Id="rId15" Type="http://schemas.openxmlformats.org/officeDocument/2006/relationships/hyperlink" Target="https://www.msmu.edu/media/website/about-the-mount/university-offices/assessment/program-learning-outcomes/BA-English-PLOs.pdf" TargetMode="External"/><Relationship Id="rId23" Type="http://schemas.openxmlformats.org/officeDocument/2006/relationships/hyperlink" Target="https://www.msmu.edu/media/website/about-the-mount/university-offices/assessment/program-learning-outcomes/BA-English-PLOs.pdf" TargetMode="External"/><Relationship Id="rId28" Type="http://schemas.openxmlformats.org/officeDocument/2006/relationships/theme" Target="theme/theme1.xml"/><Relationship Id="rId10" Type="http://schemas.openxmlformats.org/officeDocument/2006/relationships/hyperlink" Target="https://www.angelo.edu/departments/english-modern-languages/english-ba-program-learning-outcomes.php" TargetMode="External"/><Relationship Id="rId19" Type="http://schemas.openxmlformats.org/officeDocument/2006/relationships/hyperlink" Target="https://ffl.tdtu.edu.vn/tin-tuc/2022/nganh-ngon-ngu-anh-chuong-trinh-tieu-chuan-ma-nganh-7220201" TargetMode="External"/><Relationship Id="rId4" Type="http://schemas.openxmlformats.org/officeDocument/2006/relationships/settings" Target="settings.xml"/><Relationship Id="rId9" Type="http://schemas.openxmlformats.org/officeDocument/2006/relationships/hyperlink" Target="https://www.msmu.edu/media/website/about-the-mount/university-offices/assessment/program-learning-outcomes/BA-English-PLOs.pdf" TargetMode="External"/><Relationship Id="rId14" Type="http://schemas.openxmlformats.org/officeDocument/2006/relationships/hyperlink" Target="https://ffl.tdtu.edu.vn/tin-tuc/2023/nganh-ngon-ngu-anh-chuong-trinh-tieu-chuan-ma-nganh-7220201" TargetMode="External"/><Relationship Id="rId22" Type="http://schemas.openxmlformats.org/officeDocument/2006/relationships/hyperlink" Target="https://daihoc.fpt.edu.vn/nganh-hoc/ngon-ngu-an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68</Pages>
  <Words>15150</Words>
  <Characters>86355</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100</cp:revision>
  <cp:lastPrinted>2024-02-26T07:02:00Z</cp:lastPrinted>
  <dcterms:created xsi:type="dcterms:W3CDTF">2022-07-26T08:25:00Z</dcterms:created>
  <dcterms:modified xsi:type="dcterms:W3CDTF">2024-03-15T03:20:00Z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540F69A90095426CA5D906319EAFB078_12</vt:lpwstr>
  </property>
</Properties>
</file>